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19" w:rsidRPr="00303C9F" w:rsidRDefault="00092019" w:rsidP="000920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83205B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основу члана 43. Закона о буџетском систему (''Службени гласник РС'', бр.54/2009, 73/2010, </w:t>
      </w:r>
      <w:r w:rsidR="00C65B15">
        <w:rPr>
          <w:rFonts w:ascii="Times New Roman" w:hAnsi="Times New Roman"/>
          <w:sz w:val="24"/>
          <w:szCs w:val="24"/>
          <w:lang w:val="sr-Latn-RS"/>
        </w:rPr>
        <w:t xml:space="preserve">101/2010, 101/2011, </w:t>
      </w:r>
      <w:r w:rsidRPr="00303C9F">
        <w:rPr>
          <w:rFonts w:ascii="Times New Roman" w:hAnsi="Times New Roman"/>
          <w:sz w:val="24"/>
          <w:szCs w:val="24"/>
          <w:lang w:val="sr-Cyrl-RS"/>
        </w:rPr>
        <w:t>93/2012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62/2013</w:t>
      </w:r>
      <w:r w:rsidR="00C65B15"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63/2013</w:t>
      </w:r>
      <w:r w:rsidR="00C65B15">
        <w:rPr>
          <w:rFonts w:ascii="Times New Roman" w:hAnsi="Times New Roman"/>
          <w:sz w:val="24"/>
          <w:szCs w:val="24"/>
          <w:lang w:val="sr-Latn-RS"/>
        </w:rPr>
        <w:t xml:space="preserve"> – исправка, 108/2013,142/2014, 68/2015 – др.закон и 103/2015</w:t>
      </w:r>
      <w:r w:rsidRPr="00303C9F">
        <w:rPr>
          <w:rFonts w:ascii="Times New Roman" w:hAnsi="Times New Roman"/>
          <w:sz w:val="24"/>
          <w:szCs w:val="24"/>
          <w:lang w:val="sr-Cyrl-RS"/>
        </w:rPr>
        <w:t>), члана 32. Закона о локалној самоуправи (''Службени гл</w:t>
      </w:r>
      <w:r>
        <w:rPr>
          <w:rFonts w:ascii="Times New Roman" w:hAnsi="Times New Roman"/>
          <w:sz w:val="24"/>
          <w:szCs w:val="24"/>
          <w:lang w:val="sr-Cyrl-RS"/>
        </w:rPr>
        <w:t>a</w:t>
      </w:r>
      <w:r w:rsidRPr="00303C9F">
        <w:rPr>
          <w:rFonts w:ascii="Times New Roman" w:hAnsi="Times New Roman"/>
          <w:sz w:val="24"/>
          <w:szCs w:val="24"/>
          <w:lang w:val="sr-Cyrl-RS"/>
        </w:rPr>
        <w:t>сник РС'', бр. 129/2007</w:t>
      </w:r>
      <w:r w:rsidR="00C65B15">
        <w:rPr>
          <w:rFonts w:ascii="Times New Roman" w:hAnsi="Times New Roman"/>
          <w:sz w:val="24"/>
          <w:szCs w:val="24"/>
          <w:lang w:val="sr-Latn-RS"/>
        </w:rPr>
        <w:t xml:space="preserve"> и 83/2014 – др.закон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) и члана 12., 38.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 116. Статута општине Осечина, Скупштина општине Осечина је, на седници одржаној дана </w:t>
      </w:r>
      <w:r w:rsidR="00C65B15">
        <w:rPr>
          <w:rFonts w:ascii="Times New Roman" w:hAnsi="Times New Roman"/>
          <w:sz w:val="24"/>
          <w:szCs w:val="24"/>
          <w:lang w:val="sr-Latn-RS"/>
        </w:rPr>
        <w:t>_______</w:t>
      </w:r>
      <w:r w:rsidRPr="00303C9F">
        <w:rPr>
          <w:rFonts w:ascii="Times New Roman" w:hAnsi="Times New Roman"/>
          <w:sz w:val="24"/>
          <w:szCs w:val="24"/>
          <w:lang w:val="sr-Cyrl-RS"/>
        </w:rPr>
        <w:t>201</w:t>
      </w:r>
      <w:r w:rsidR="00C65B15">
        <w:rPr>
          <w:rFonts w:ascii="Times New Roman" w:hAnsi="Times New Roman"/>
          <w:sz w:val="24"/>
          <w:szCs w:val="24"/>
          <w:lang w:val="sr-Latn-RS"/>
        </w:rPr>
        <w:t>6</w:t>
      </w:r>
      <w:r w:rsidRPr="00303C9F">
        <w:rPr>
          <w:rFonts w:ascii="Times New Roman" w:hAnsi="Times New Roman"/>
          <w:sz w:val="24"/>
          <w:szCs w:val="24"/>
          <w:lang w:val="sr-Cyrl-RS"/>
        </w:rPr>
        <w:t>. године, донела</w:t>
      </w:r>
    </w:p>
    <w:p w:rsidR="00092019" w:rsidRDefault="00092019" w:rsidP="00092019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092019" w:rsidRPr="00303C9F" w:rsidRDefault="00092019" w:rsidP="00092019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092019" w:rsidRPr="00303C9F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О Д Л У К У</w:t>
      </w:r>
    </w:p>
    <w:p w:rsidR="00092019" w:rsidRPr="00303C9F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О БУЏЕТУ ОПШТИНЕ ОСЕЧИНА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ЗА 201</w:t>
      </w:r>
      <w:r w:rsidR="00C65B15">
        <w:rPr>
          <w:rFonts w:ascii="Times New Roman" w:hAnsi="Times New Roman"/>
          <w:b/>
          <w:sz w:val="24"/>
          <w:szCs w:val="24"/>
          <w:lang w:val="sr-Latn-RS"/>
        </w:rPr>
        <w:t>7</w:t>
      </w:r>
      <w:r w:rsidRPr="00303C9F">
        <w:rPr>
          <w:rFonts w:ascii="Times New Roman" w:hAnsi="Times New Roman"/>
          <w:b/>
          <w:sz w:val="24"/>
          <w:szCs w:val="24"/>
          <w:lang w:val="sr-Cyrl-RS"/>
        </w:rPr>
        <w:t>. ГОДИНУ</w:t>
      </w:r>
    </w:p>
    <w:p w:rsidR="00092019" w:rsidRDefault="00092019" w:rsidP="0009201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303C9F">
        <w:rPr>
          <w:rFonts w:ascii="Times New Roman" w:hAnsi="Times New Roman"/>
          <w:sz w:val="24"/>
          <w:szCs w:val="24"/>
          <w:lang w:val="sr-Latn-RS"/>
        </w:rPr>
        <w:t>I ОПШТИ ДЕО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1.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092019" w:rsidRDefault="00092019" w:rsidP="00092019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Приходи и примања, расходи и издаци буџета општине Осечина за 201</w:t>
      </w:r>
      <w:r w:rsidR="00C65B15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годину (у даљем тексту: буџет), састоје се од: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0"/>
        <w:gridCol w:w="1980"/>
      </w:tblGrid>
      <w:tr w:rsidR="00092019" w:rsidRPr="004D2BF1" w:rsidTr="003362AF">
        <w:tc>
          <w:tcPr>
            <w:tcW w:w="792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А. РАЧУН ПРИХОДА И ПРИМАЊА, РАСХОДА И ИЗДАТАКА</w:t>
            </w:r>
          </w:p>
        </w:tc>
        <w:tc>
          <w:tcPr>
            <w:tcW w:w="198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 Укупни приходи и примања од продаје нефинансијске имовине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(7+8)</w:t>
            </w:r>
          </w:p>
        </w:tc>
        <w:tc>
          <w:tcPr>
            <w:tcW w:w="1980" w:type="dxa"/>
            <w:vAlign w:val="center"/>
          </w:tcPr>
          <w:p w:rsidR="00092019" w:rsidRPr="00C97F5D" w:rsidRDefault="00562BE3" w:rsidP="000A7CA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317.615.000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1.1.ТЕКУЋИ ПРИХОДИ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7)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562BE3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317.602.000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-буџетска средства</w:t>
            </w:r>
          </w:p>
        </w:tc>
        <w:tc>
          <w:tcPr>
            <w:tcW w:w="1980" w:type="dxa"/>
            <w:vAlign w:val="center"/>
          </w:tcPr>
          <w:p w:rsidR="00092019" w:rsidRPr="004D2BF1" w:rsidRDefault="00562BE3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308.928.000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-сопствени приходи</w:t>
            </w:r>
          </w:p>
        </w:tc>
        <w:tc>
          <w:tcPr>
            <w:tcW w:w="1980" w:type="dxa"/>
            <w:vAlign w:val="center"/>
          </w:tcPr>
          <w:p w:rsidR="00092019" w:rsidRPr="004D2BF1" w:rsidRDefault="00562BE3" w:rsidP="0075497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8.674.000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D01BE1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1.2 .ПРИМАЊА ОД ПРОДАЈЕ НЕФИНАНСИЈСКЕ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8)</w:t>
            </w:r>
          </w:p>
        </w:tc>
        <w:tc>
          <w:tcPr>
            <w:tcW w:w="1980" w:type="dxa"/>
            <w:vAlign w:val="center"/>
          </w:tcPr>
          <w:p w:rsidR="000A7CA5" w:rsidRPr="004D2BF1" w:rsidRDefault="000A7CA5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 Укупни расходи и издаци за набавку нефинансијске имовине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(4+5)</w:t>
            </w:r>
          </w:p>
        </w:tc>
        <w:tc>
          <w:tcPr>
            <w:tcW w:w="1980" w:type="dxa"/>
            <w:vAlign w:val="center"/>
          </w:tcPr>
          <w:p w:rsidR="00092019" w:rsidRPr="00C97F5D" w:rsidRDefault="000A7CA5" w:rsidP="00834D8A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320.275.000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2.1. ТЕКУЋИ РАСХОДИ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4)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0A7CA5" w:rsidP="00834D8A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290.305.000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-текући буџетски расходи</w:t>
            </w:r>
          </w:p>
        </w:tc>
        <w:tc>
          <w:tcPr>
            <w:tcW w:w="1980" w:type="dxa"/>
            <w:vAlign w:val="center"/>
          </w:tcPr>
          <w:p w:rsidR="00092019" w:rsidRPr="004D2BF1" w:rsidRDefault="0075497F" w:rsidP="00834D8A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281.131.000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-расходи из сопствених прихода</w:t>
            </w:r>
          </w:p>
        </w:tc>
        <w:tc>
          <w:tcPr>
            <w:tcW w:w="1980" w:type="dxa"/>
            <w:vAlign w:val="center"/>
          </w:tcPr>
          <w:p w:rsidR="00092019" w:rsidRPr="004D2BF1" w:rsidRDefault="0075497F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9.174.000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2.2. ИЗДАЦИ ЗА НАБАВКУ НЕФИНАНСИЈСКЕ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5)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0A7CA5" w:rsidP="00883AE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29.970.000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-текући буџетски издаци</w:t>
            </w:r>
          </w:p>
        </w:tc>
        <w:tc>
          <w:tcPr>
            <w:tcW w:w="1980" w:type="dxa"/>
            <w:vAlign w:val="center"/>
          </w:tcPr>
          <w:p w:rsidR="00092019" w:rsidRPr="004D2BF1" w:rsidRDefault="0075497F" w:rsidP="00883AE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29.920.000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-издаци из сопствених прихода</w:t>
            </w:r>
          </w:p>
        </w:tc>
        <w:tc>
          <w:tcPr>
            <w:tcW w:w="1980" w:type="dxa"/>
            <w:vAlign w:val="center"/>
          </w:tcPr>
          <w:p w:rsidR="00092019" w:rsidRPr="004D2BF1" w:rsidRDefault="0075497F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БУЏЕТСКИ СУФИЦИТ/ ДЕФИЦИТ</w:t>
            </w: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(кл.7+кл.8) </w:t>
            </w:r>
            <w:r w:rsidRPr="004D2BF1">
              <w:rPr>
                <w:rFonts w:ascii="Times New Roman" w:hAnsi="Times New Roman"/>
                <w:sz w:val="20"/>
                <w:szCs w:val="20"/>
                <w:lang w:val="ru-RU"/>
              </w:rPr>
              <w:t>– (</w:t>
            </w: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кл.4+кл.5)</w:t>
            </w:r>
          </w:p>
        </w:tc>
        <w:tc>
          <w:tcPr>
            <w:tcW w:w="1980" w:type="dxa"/>
            <w:vAlign w:val="center"/>
          </w:tcPr>
          <w:p w:rsidR="00092019" w:rsidRPr="00C97F5D" w:rsidRDefault="00562BE3" w:rsidP="003362AF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-2.660.000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E475D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Издаци за набавку 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 циљу спровођења јавних политика) 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  <w:tcBorders>
              <w:bottom w:val="single" w:sz="4" w:space="0" w:color="auto"/>
            </w:tcBorders>
          </w:tcPr>
          <w:p w:rsidR="00092019" w:rsidRPr="004D2BF1" w:rsidRDefault="00092019" w:rsidP="00E475D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УКУПАН ФИСКАЛНИ СУФИЦИТ/ДЕФИЦИТ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092019" w:rsidRPr="00C97F5D" w:rsidRDefault="00562BE3" w:rsidP="003362AF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-2.660.000</w:t>
            </w:r>
          </w:p>
        </w:tc>
      </w:tr>
      <w:tr w:rsidR="00092019" w:rsidRPr="004D2BF1" w:rsidTr="003362AF">
        <w:tc>
          <w:tcPr>
            <w:tcW w:w="792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Б. РАЧУН ФИНАНСИРАЊА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092019" w:rsidRPr="004D2BF1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Примања од продаје 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4D2BF1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Примања од задуживања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Неутрошена средства из претходних година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52738A" w:rsidRDefault="00562BE3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3.200.000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Издаци за отплату главнице дуга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4D2BF1" w:rsidRDefault="000A7CA5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540.000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НЕТО ФИНАНСИРАЊЕ</w:t>
            </w:r>
          </w:p>
        </w:tc>
        <w:tc>
          <w:tcPr>
            <w:tcW w:w="1980" w:type="dxa"/>
            <w:vAlign w:val="center"/>
          </w:tcPr>
          <w:p w:rsidR="00092019" w:rsidRPr="00C97F5D" w:rsidRDefault="00562BE3" w:rsidP="003362AF">
            <w:pPr>
              <w:spacing w:after="0"/>
              <w:ind w:left="165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2.660.000</w:t>
            </w:r>
          </w:p>
        </w:tc>
      </w:tr>
    </w:tbl>
    <w:p w:rsidR="00092019" w:rsidRDefault="00092019" w:rsidP="00092019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D0EB9" w:rsidRDefault="00BD0EB9">
      <w:pPr>
        <w:rPr>
          <w:lang w:val="sr-Cyrl-RS"/>
        </w:rPr>
      </w:pPr>
    </w:p>
    <w:p w:rsidR="00AD4A42" w:rsidRDefault="00AD4A42" w:rsidP="00BA4850">
      <w:pPr>
        <w:spacing w:line="24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</w:p>
    <w:p w:rsidR="00BA4850" w:rsidRDefault="00BA4850" w:rsidP="00BA4850">
      <w:pPr>
        <w:spacing w:line="24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Приходи и примања, расходи и издаци буџета утврђени су у следећим износима:</w:t>
      </w:r>
    </w:p>
    <w:tbl>
      <w:tblPr>
        <w:tblW w:w="10406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0"/>
        <w:gridCol w:w="2268"/>
        <w:gridCol w:w="2268"/>
      </w:tblGrid>
      <w:tr w:rsidR="003362AF" w:rsidRPr="00F15213" w:rsidTr="003362AF">
        <w:trPr>
          <w:trHeight w:val="730"/>
        </w:trPr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</w:pPr>
            <w:bookmarkStart w:id="0" w:name="OLE_LINK19"/>
            <w:bookmarkStart w:id="1" w:name="OLE_LINK20"/>
            <w:r w:rsidRPr="00F15213"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  <w:t>Опис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  <w:t>Шифра економске класификације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362AF" w:rsidRPr="003362AF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  <w:lang w:val="sr-Cyrl-RS"/>
              </w:rPr>
              <w:t>Износ у динарима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3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 УКУП</w:t>
            </w: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НИ ПРИХОДИ И ПРИМАЊА ОД ПРОДАЈЕ НЕФИНАНСИЈСКЕ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D10A88" w:rsidP="00562BE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317.</w:t>
            </w:r>
            <w:r w:rsidR="00562BE3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6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15.000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 Порески приходи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326BE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114.120.000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1.1. Порез на доходак, добит и капиталне добитке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br/>
              <w:t xml:space="preserve">       (осим самодоприноса)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326BE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72.020.000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1.2. Самодопринос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711180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641001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1.3. Порез на имовину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326BE" w:rsidP="00634D7B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29.500.000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1.4. Остали порески приходи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326BE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12.600.000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 Непорески приходи, у чему: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4352A9" w:rsidP="004352A9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20.102.000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- </w:t>
            </w:r>
            <w:r w:rsidRPr="00F15213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поједине врсте прихода са одређеном наменом (наменски приходи)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D10A88" w:rsidP="004352A9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19.</w:t>
            </w:r>
            <w:r w:rsidR="004352A9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3362AF" w:rsidRDefault="003362AF" w:rsidP="003362AF">
            <w:pPr>
              <w:pStyle w:val="ListParagraph"/>
              <w:numPr>
                <w:ilvl w:val="0"/>
                <w:numId w:val="1"/>
              </w:num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 w:rsidRPr="003362AF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Приходи од продаје добара и услуга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326BE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12.197.000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3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. Донације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731+732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4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. Трансфери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733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D10A88" w:rsidP="00D10A88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183.311.920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5.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Меморандумске ставке за рефундацију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D10A88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68.080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6. Примања од продаје нефинансијске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D10A88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13.000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before="240" w:after="60" w:line="240" w:lineRule="auto"/>
              <w:outlineLvl w:val="7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ru-RU"/>
              </w:rPr>
              <w:t>УКУПНИ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  <w:t xml:space="preserve"> РАСХОДИ  И 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ru-RU"/>
              </w:rPr>
              <w:t>ИЗДАЦИ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  <w:t xml:space="preserve"> ЗА НАБАВКУ НЕФИНАНСИЈСКЕ И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562BE3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320.275.000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 Текући расходи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562BE3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290.305.000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1.1. Расходи за запослене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562BE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73.727.000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1.2. Коришћење роба и услуга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562BE3" w:rsidP="00F51F74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105.316.000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1.3. Отплата камата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562BE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85.000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1.4. Субвенције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562BE3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22.824.000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1.5. Социјална заштита из буџета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562BE3" w:rsidP="003B37F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7.600.000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1.6. Остали расходи  у чему:</w:t>
            </w:r>
          </w:p>
          <w:p w:rsidR="003362AF" w:rsidRPr="00F15213" w:rsidRDefault="003362AF" w:rsidP="00C65B15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        -средства резерви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</w:t>
            </w:r>
            <w:r w:rsidR="003326BE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5.500.000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48+49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562BE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20.785.000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D3AB3" w:rsidP="003D3AB3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 w:rsidR="001B0E41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Т</w:t>
            </w:r>
            <w:r w:rsidR="003362AF"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рансфери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3D3AB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463</w:t>
            </w:r>
            <w:r w:rsidR="003D3AB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+</w:t>
            </w:r>
            <w:r w:rsidR="001B0E41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464+</w:t>
            </w:r>
            <w:r w:rsidR="003D3AB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465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562BE3" w:rsidP="00324667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59.968.000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3. Издаци за набавку нефинансијске имовине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562BE3" w:rsidP="00883AED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29.970.000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4. Издаци за набавку финансијске имовине (осим 6211)</w:t>
            </w: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 xml:space="preserve">ПРИМАЊА ОД ПРОДАЈЕ ФИНАНСИЈСКЕ ИМОВИНЕ </w:t>
            </w:r>
          </w:p>
          <w:p w:rsidR="003362AF" w:rsidRPr="00F15213" w:rsidRDefault="003362AF" w:rsidP="003362AF">
            <w:pPr>
              <w:tabs>
                <w:tab w:val="left" w:pos="5973"/>
                <w:tab w:val="left" w:pos="8087"/>
                <w:tab w:val="left" w:pos="10201"/>
              </w:tabs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 xml:space="preserve">И ЗАДУЖИВАЊА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. Примања по основу отплате кредита и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продаје финансијске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</w:t>
            </w: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 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. Задуживање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 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2.1. Задуживање код домаћих кредитора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2.2. Задуживање код страних кредитора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ОТПЛАТА ДУГА И НАБАВКА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F15213" w:rsidRDefault="00562BE3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CS"/>
              </w:rPr>
              <w:t>540.000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. Отплата дуга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562BE3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540.000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3.1. Отплата дуга домаћим кредиторима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562BE3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540.000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3.2. Отплата дуга страним кредиторима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3.3. Отплата дуга по гаранцијама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4. Набавка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6211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2AF" w:rsidRPr="0072194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</w:pP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>НЕРАСПОРЕЂЕНИ ВИШАК ПРИХОДА</w:t>
            </w: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ИЗ РАНИЈИХ   </w:t>
            </w:r>
          </w:p>
          <w:p w:rsidR="003362AF" w:rsidRPr="0072194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 ГОДИНА (класа 3, извор финансирања 13)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2AF" w:rsidRPr="0072194F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72194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D10A88" w:rsidP="00E81CA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3.200.000</w:t>
            </w:r>
          </w:p>
        </w:tc>
      </w:tr>
      <w:bookmarkEnd w:id="0"/>
      <w:bookmarkEnd w:id="1"/>
    </w:tbl>
    <w:p w:rsidR="00AD4A42" w:rsidRDefault="00AD4A42" w:rsidP="00AD4A42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D56B0" w:rsidRDefault="00AD4A42" w:rsidP="00AD4A42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Члан 2.</w:t>
      </w:r>
    </w:p>
    <w:p w:rsidR="00AD4A42" w:rsidRDefault="00AD4A42" w:rsidP="00BA4850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Расходи и издаци из члана 1. ове Одлуке користе се за следеће програме: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943"/>
      </w:tblGrid>
      <w:tr w:rsidR="00AD4A42" w:rsidRPr="00AD4A42" w:rsidTr="00FB6D42">
        <w:tc>
          <w:tcPr>
            <w:tcW w:w="6345" w:type="dxa"/>
            <w:shd w:val="clear" w:color="auto" w:fill="C0C0C0"/>
            <w:vAlign w:val="center"/>
          </w:tcPr>
          <w:p w:rsidR="00AD4A42" w:rsidRDefault="00AD4A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AD4A4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програма</w:t>
            </w:r>
          </w:p>
          <w:p w:rsidR="00FB6D42" w:rsidRPr="00FB6D42" w:rsidRDefault="00FB6D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2943" w:type="dxa"/>
            <w:shd w:val="clear" w:color="auto" w:fill="C0C0C0"/>
            <w:vAlign w:val="center"/>
          </w:tcPr>
          <w:p w:rsidR="00AD4A42" w:rsidRPr="00AD4A42" w:rsidRDefault="00AD4A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D4A4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Износ у динарима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Latn-RS"/>
              </w:rPr>
              <w:t>Урбанизам</w:t>
            </w:r>
            <w:r w:rsidR="00AD4A42"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просторно планирање</w:t>
            </w:r>
          </w:p>
        </w:tc>
        <w:tc>
          <w:tcPr>
            <w:tcW w:w="2943" w:type="dxa"/>
          </w:tcPr>
          <w:p w:rsidR="00AD4A42" w:rsidRPr="004E5B9D" w:rsidRDefault="004E5B9D" w:rsidP="004E1DAD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720.000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Комуналн</w:t>
            </w:r>
            <w:r w:rsidR="00C65B15" w:rsidRPr="00C65B15">
              <w:rPr>
                <w:rFonts w:ascii="Times New Roman" w:hAnsi="Times New Roman"/>
                <w:sz w:val="24"/>
                <w:szCs w:val="24"/>
                <w:lang w:val="sr-Latn-RS"/>
              </w:rPr>
              <w:t>е</w:t>
            </w: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делатност</w:t>
            </w:r>
            <w:r w:rsidR="00C65B15" w:rsidRPr="00C65B15">
              <w:rPr>
                <w:rFonts w:ascii="Times New Roman" w:hAnsi="Times New Roman"/>
                <w:sz w:val="24"/>
                <w:szCs w:val="24"/>
                <w:lang w:val="sr-Latn-RS"/>
              </w:rPr>
              <w:t>и</w:t>
            </w:r>
          </w:p>
        </w:tc>
        <w:tc>
          <w:tcPr>
            <w:tcW w:w="2943" w:type="dxa"/>
          </w:tcPr>
          <w:p w:rsidR="00AD4A42" w:rsidRPr="004E5B9D" w:rsidRDefault="004E5B9D" w:rsidP="00834D8A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35.750.000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Локални економски развој</w:t>
            </w:r>
          </w:p>
        </w:tc>
        <w:tc>
          <w:tcPr>
            <w:tcW w:w="2943" w:type="dxa"/>
          </w:tcPr>
          <w:p w:rsidR="00AD4A42" w:rsidRPr="004E5B9D" w:rsidRDefault="004E5B9D" w:rsidP="004E1DAD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2.600.000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Развој туризма</w:t>
            </w:r>
          </w:p>
        </w:tc>
        <w:tc>
          <w:tcPr>
            <w:tcW w:w="2943" w:type="dxa"/>
          </w:tcPr>
          <w:p w:rsidR="00AD4A42" w:rsidRPr="004E5B9D" w:rsidRDefault="004E5B9D" w:rsidP="00324667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9.966.000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Развој пољопривреде</w:t>
            </w:r>
          </w:p>
        </w:tc>
        <w:tc>
          <w:tcPr>
            <w:tcW w:w="2943" w:type="dxa"/>
          </w:tcPr>
          <w:p w:rsidR="00AD4A42" w:rsidRPr="004E5B9D" w:rsidRDefault="004E5B9D" w:rsidP="003A6A65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9.650.000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Заштита животне средине</w:t>
            </w:r>
          </w:p>
        </w:tc>
        <w:tc>
          <w:tcPr>
            <w:tcW w:w="2943" w:type="dxa"/>
          </w:tcPr>
          <w:p w:rsidR="00AD4A42" w:rsidRPr="004E5B9D" w:rsidRDefault="004E5B9D" w:rsidP="004E1DAD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4.200.000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Организација саобраћаја и саобраћајна</w:t>
            </w:r>
            <w:r w:rsidR="00D26C0F"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инфраструктура</w:t>
            </w:r>
          </w:p>
        </w:tc>
        <w:tc>
          <w:tcPr>
            <w:tcW w:w="2943" w:type="dxa"/>
          </w:tcPr>
          <w:p w:rsidR="00AD4A42" w:rsidRPr="004E5B9D" w:rsidRDefault="004E5B9D" w:rsidP="004E1DAD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42.850.000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Предшколско васпитање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</w:tcPr>
          <w:p w:rsidR="00AD4A42" w:rsidRPr="004E5B9D" w:rsidRDefault="004E5B9D" w:rsidP="004E1DAD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32.805.000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Основно образовање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</w:tcPr>
          <w:p w:rsidR="00AD4A42" w:rsidRPr="004E5B9D" w:rsidRDefault="004E5B9D" w:rsidP="00324667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27.355.000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Средње образовање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</w:tcPr>
          <w:p w:rsidR="00AD4A42" w:rsidRPr="004E5B9D" w:rsidRDefault="004E5B9D" w:rsidP="004E1DAD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1.300.000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Социјална и дечја заштита</w:t>
            </w:r>
          </w:p>
        </w:tc>
        <w:tc>
          <w:tcPr>
            <w:tcW w:w="2943" w:type="dxa"/>
          </w:tcPr>
          <w:p w:rsidR="00AD4A42" w:rsidRPr="004E5B9D" w:rsidRDefault="004E5B9D" w:rsidP="00AC4953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17.775.000</w:t>
            </w:r>
          </w:p>
        </w:tc>
        <w:bookmarkStart w:id="2" w:name="_GoBack"/>
        <w:bookmarkEnd w:id="2"/>
      </w:tr>
      <w:tr w:rsidR="00AD4A42" w:rsidTr="00D26C0F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З</w:t>
            </w:r>
            <w:r w:rsidR="00D26C0F"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дравствена заштита</w:t>
            </w:r>
          </w:p>
        </w:tc>
        <w:tc>
          <w:tcPr>
            <w:tcW w:w="2943" w:type="dxa"/>
          </w:tcPr>
          <w:p w:rsidR="00AD4A42" w:rsidRPr="004E5B9D" w:rsidRDefault="004E5B9D" w:rsidP="004E1DAD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8.250.000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D26C0F" w:rsidP="007044A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Развој културе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</w:tcPr>
          <w:p w:rsidR="00AD4A42" w:rsidRPr="004E5B9D" w:rsidRDefault="004E5B9D" w:rsidP="004E1DAD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14.789.000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Развој спорта и омладине</w:t>
            </w:r>
          </w:p>
        </w:tc>
        <w:tc>
          <w:tcPr>
            <w:tcW w:w="2943" w:type="dxa"/>
          </w:tcPr>
          <w:p w:rsidR="00AD4A42" w:rsidRPr="004E5B9D" w:rsidRDefault="004E5B9D" w:rsidP="00324667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28.280.000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Локална самоуправа</w:t>
            </w:r>
          </w:p>
        </w:tc>
        <w:tc>
          <w:tcPr>
            <w:tcW w:w="2943" w:type="dxa"/>
          </w:tcPr>
          <w:p w:rsidR="00AD4A42" w:rsidRPr="004E5B9D" w:rsidRDefault="004E5B9D" w:rsidP="00AC4953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66.759.000</w:t>
            </w:r>
          </w:p>
        </w:tc>
      </w:tr>
      <w:tr w:rsidR="007044AE" w:rsidTr="00D26C0F">
        <w:tc>
          <w:tcPr>
            <w:tcW w:w="6345" w:type="dxa"/>
            <w:vAlign w:val="center"/>
          </w:tcPr>
          <w:p w:rsidR="007044AE" w:rsidRDefault="007044AE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Политички систем локалне самоуправе</w:t>
            </w:r>
          </w:p>
        </w:tc>
        <w:tc>
          <w:tcPr>
            <w:tcW w:w="2943" w:type="dxa"/>
          </w:tcPr>
          <w:p w:rsidR="007044AE" w:rsidRPr="004E5B9D" w:rsidRDefault="004E5B9D" w:rsidP="00AC4953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12.966.000</w:t>
            </w:r>
          </w:p>
        </w:tc>
      </w:tr>
      <w:tr w:rsidR="00C65B15" w:rsidTr="00D26C0F">
        <w:tc>
          <w:tcPr>
            <w:tcW w:w="6345" w:type="dxa"/>
            <w:vAlign w:val="center"/>
          </w:tcPr>
          <w:p w:rsidR="00C65B15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Енергетска ефикасност</w:t>
            </w:r>
          </w:p>
        </w:tc>
        <w:tc>
          <w:tcPr>
            <w:tcW w:w="2943" w:type="dxa"/>
          </w:tcPr>
          <w:p w:rsidR="00C65B15" w:rsidRPr="004E5B9D" w:rsidRDefault="004E5B9D" w:rsidP="00AC4953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E5B9D">
              <w:rPr>
                <w:rFonts w:ascii="Times New Roman" w:hAnsi="Times New Roman"/>
                <w:sz w:val="24"/>
                <w:szCs w:val="24"/>
                <w:lang w:val="sr-Latn-RS"/>
              </w:rPr>
              <w:t>4.800.000</w:t>
            </w:r>
          </w:p>
        </w:tc>
      </w:tr>
      <w:tr w:rsidR="00C65B15" w:rsidRPr="00C65B15" w:rsidTr="00C65B15">
        <w:tc>
          <w:tcPr>
            <w:tcW w:w="6345" w:type="dxa"/>
            <w:shd w:val="clear" w:color="auto" w:fill="BFBFBF" w:themeFill="background1" w:themeFillShade="BF"/>
            <w:vAlign w:val="center"/>
          </w:tcPr>
          <w:p w:rsidR="00C65B15" w:rsidRPr="00C65B15" w:rsidRDefault="00C65B15" w:rsidP="00C65B15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C65B1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УКУПНО:</w:t>
            </w:r>
          </w:p>
        </w:tc>
        <w:tc>
          <w:tcPr>
            <w:tcW w:w="2943" w:type="dxa"/>
            <w:shd w:val="clear" w:color="auto" w:fill="BFBFBF" w:themeFill="background1" w:themeFillShade="BF"/>
          </w:tcPr>
          <w:p w:rsidR="00C65B15" w:rsidRPr="00C65B15" w:rsidRDefault="004E5B9D" w:rsidP="00AC4953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320.815.000</w:t>
            </w:r>
          </w:p>
        </w:tc>
      </w:tr>
    </w:tbl>
    <w:p w:rsidR="00D26C0F" w:rsidRDefault="00D26C0F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D56B0" w:rsidRPr="00B37CA7" w:rsidRDefault="007D56B0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37CA7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B37CA7">
        <w:rPr>
          <w:rFonts w:ascii="Times New Roman" w:hAnsi="Times New Roman"/>
          <w:sz w:val="24"/>
          <w:szCs w:val="24"/>
          <w:lang w:val="sr-Cyrl-CS"/>
        </w:rPr>
        <w:t>.</w:t>
      </w:r>
    </w:p>
    <w:p w:rsidR="007D56B0" w:rsidRDefault="007D56B0" w:rsidP="007D56B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37CA7">
        <w:rPr>
          <w:rFonts w:ascii="Times New Roman" w:hAnsi="Times New Roman"/>
          <w:sz w:val="24"/>
          <w:szCs w:val="24"/>
          <w:lang w:val="sr-Cyrl-CS"/>
        </w:rPr>
        <w:tab/>
        <w:t>Потребна средства за финансирање буџетског дефицита из члана 1. ове Одлуке у износу од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E5B9D">
        <w:rPr>
          <w:rFonts w:ascii="Times New Roman" w:hAnsi="Times New Roman"/>
          <w:sz w:val="24"/>
          <w:szCs w:val="24"/>
          <w:lang w:val="sr-Latn-RS"/>
        </w:rPr>
        <w:t>2.660.000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37CA7">
        <w:rPr>
          <w:rFonts w:ascii="Times New Roman" w:hAnsi="Times New Roman"/>
          <w:sz w:val="24"/>
          <w:szCs w:val="24"/>
          <w:lang w:val="sr-Cyrl-CS"/>
        </w:rPr>
        <w:t xml:space="preserve">динара, обезбедиће се из нераспоређеног вишка прихода из ранијих година </w:t>
      </w:r>
      <w:r>
        <w:rPr>
          <w:rFonts w:ascii="Times New Roman" w:hAnsi="Times New Roman"/>
          <w:sz w:val="24"/>
          <w:szCs w:val="24"/>
          <w:lang w:val="sr-Cyrl-CS"/>
        </w:rPr>
        <w:t xml:space="preserve">који износи </w:t>
      </w:r>
      <w:r w:rsidR="004E5B9D">
        <w:rPr>
          <w:rFonts w:ascii="Times New Roman" w:hAnsi="Times New Roman"/>
          <w:sz w:val="24"/>
          <w:szCs w:val="24"/>
          <w:lang w:val="sr-Latn-RS"/>
        </w:rPr>
        <w:t>3.200.000</w:t>
      </w:r>
      <w:r w:rsidRPr="00B37C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Pr="00B37CA7">
        <w:rPr>
          <w:rFonts w:ascii="Times New Roman" w:hAnsi="Times New Roman"/>
          <w:sz w:val="24"/>
          <w:szCs w:val="24"/>
          <w:lang w:val="sr-Cyrl-CS"/>
        </w:rPr>
        <w:t>инара.</w:t>
      </w:r>
    </w:p>
    <w:p w:rsidR="007D56B0" w:rsidRPr="00F93E99" w:rsidRDefault="007D56B0" w:rsidP="007D56B0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За извор 01 – Средства из буџета, утврђен је укупан фискални суфицит у износу од </w:t>
      </w:r>
      <w:r w:rsidR="00BA0522">
        <w:rPr>
          <w:rFonts w:ascii="Times New Roman" w:hAnsi="Times New Roman"/>
          <w:sz w:val="24"/>
          <w:szCs w:val="24"/>
          <w:lang w:val="sr-Latn-RS"/>
        </w:rPr>
        <w:t>540.000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 и исти ће бити коришћен за отплату главнице дуга у износу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="00132B43">
        <w:rPr>
          <w:rFonts w:ascii="Times New Roman" w:hAnsi="Times New Roman"/>
          <w:sz w:val="24"/>
          <w:szCs w:val="24"/>
          <w:lang w:val="sr-Latn-RS"/>
        </w:rPr>
        <w:t>540.000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динара.</w:t>
      </w:r>
    </w:p>
    <w:p w:rsidR="007D56B0" w:rsidRDefault="007D56B0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4.</w:t>
      </w:r>
    </w:p>
    <w:p w:rsidR="006B05F3" w:rsidRPr="00F93E99" w:rsidRDefault="007D56B0" w:rsidP="005911A9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Планирани капитални издаци буџетских корисника за 201</w:t>
      </w:r>
      <w:r w:rsidR="007044AE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CS"/>
        </w:rPr>
        <w:t>., 201</w:t>
      </w:r>
      <w:r w:rsidR="007044AE">
        <w:rPr>
          <w:rFonts w:ascii="Times New Roman" w:hAnsi="Times New Roman"/>
          <w:sz w:val="24"/>
          <w:szCs w:val="24"/>
          <w:lang w:val="sr-Latn-RS"/>
        </w:rPr>
        <w:t>8</w:t>
      </w:r>
      <w:r>
        <w:rPr>
          <w:rFonts w:ascii="Times New Roman" w:hAnsi="Times New Roman"/>
          <w:sz w:val="24"/>
          <w:szCs w:val="24"/>
          <w:lang w:val="sr-Cyrl-CS"/>
        </w:rPr>
        <w:t>. и 201</w:t>
      </w:r>
      <w:r w:rsidR="007044AE">
        <w:rPr>
          <w:rFonts w:ascii="Times New Roman" w:hAnsi="Times New Roman"/>
          <w:sz w:val="24"/>
          <w:szCs w:val="24"/>
          <w:lang w:val="sr-Latn-RS"/>
        </w:rPr>
        <w:t>9</w:t>
      </w:r>
      <w:r>
        <w:rPr>
          <w:rFonts w:ascii="Times New Roman" w:hAnsi="Times New Roman"/>
          <w:sz w:val="24"/>
          <w:szCs w:val="24"/>
          <w:lang w:val="sr-Cyrl-CS"/>
        </w:rPr>
        <w:t>. годину исказују се у следећем прегледу:</w:t>
      </w:r>
    </w:p>
    <w:tbl>
      <w:tblPr>
        <w:tblW w:w="9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800"/>
        <w:gridCol w:w="1440"/>
        <w:gridCol w:w="1320"/>
        <w:gridCol w:w="1320"/>
      </w:tblGrid>
      <w:tr w:rsidR="00C316FF" w:rsidRPr="00C01E40" w:rsidTr="00C316FF">
        <w:trPr>
          <w:trHeight w:val="25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C01E40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bookmarkStart w:id="3" w:name="OLE_LINK21"/>
            <w:bookmarkStart w:id="4" w:name="OLE_LINK22"/>
            <w:bookmarkStart w:id="5" w:name="OLE_LINK23"/>
            <w:bookmarkStart w:id="6" w:name="OLE_LINK24"/>
            <w:r w:rsidRPr="00C01E4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Ред.</w:t>
            </w:r>
          </w:p>
          <w:p w:rsidR="00C316FF" w:rsidRPr="00C01E40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Опис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 xml:space="preserve">Износ у динарима    </w:t>
            </w:r>
          </w:p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</w:p>
        </w:tc>
      </w:tr>
      <w:tr w:rsidR="00C316FF" w:rsidRPr="00C01E40" w:rsidTr="00C316FF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6FF" w:rsidRPr="00C01E40" w:rsidRDefault="00C316FF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6FF" w:rsidRPr="00C01E40" w:rsidRDefault="00C316FF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374D51" w:rsidRDefault="00C316FF" w:rsidP="00374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Latn-RS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374D51" w:rsidRDefault="00C316FF" w:rsidP="00374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Latn-RS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374D51" w:rsidRDefault="00C316FF" w:rsidP="00374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Latn-RS"/>
              </w:rPr>
              <w:t>8</w:t>
            </w:r>
          </w:p>
        </w:tc>
      </w:tr>
      <w:tr w:rsidR="00C316FF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bookmarkStart w:id="7" w:name="OLE_LINK1"/>
            <w:bookmarkStart w:id="8" w:name="OLE_LINK2"/>
            <w:bookmarkStart w:id="9" w:name="OLE_LINK3"/>
            <w:bookmarkStart w:id="10" w:name="OLE_LINK6"/>
            <w:r>
              <w:rPr>
                <w:rFonts w:ascii="Times New Roman" w:eastAsia="Times New Roman" w:hAnsi="Times New Roman"/>
                <w:b/>
                <w:lang w:val="sr-Latn-RS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5</w:t>
            </w:r>
          </w:p>
        </w:tc>
      </w:tr>
      <w:tr w:rsidR="00C316FF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6FF" w:rsidRPr="00C01E40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bookmarkStart w:id="11" w:name="_Hlk437779941"/>
            <w:bookmarkEnd w:id="7"/>
            <w:bookmarkEnd w:id="8"/>
            <w:bookmarkEnd w:id="9"/>
            <w:bookmarkEnd w:id="10"/>
            <w:r w:rsidRPr="00C01E40"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C316FF" w:rsidRDefault="00C316FF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DB1509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9" w:rsidRDefault="00DB1509" w:rsidP="00C06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09" w:rsidRDefault="00DB1509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09" w:rsidRPr="00C67563" w:rsidRDefault="00DB1509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09" w:rsidRPr="00C67563" w:rsidRDefault="00DB1509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316FF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3B37FF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3.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C67563" w:rsidRDefault="00C316FF" w:rsidP="00C06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67563" w:rsidRDefault="00C316FF" w:rsidP="002E1A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67563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67563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316FF" w:rsidRPr="00C01E40" w:rsidTr="00DB150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4.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DE42C7" w:rsidRDefault="00C316FF" w:rsidP="00C06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316FF" w:rsidRPr="00C01E40" w:rsidTr="00DB150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5.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C316FF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bookmarkEnd w:id="11"/>
      <w:tr w:rsidR="00C316FF" w:rsidRPr="00C01E40" w:rsidTr="00365751">
        <w:trPr>
          <w:trHeight w:hRule="exact" w:val="83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6.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374D51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red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365751" w:rsidRDefault="00C316FF" w:rsidP="003362A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365751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365751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DE42C7" w:rsidRPr="002C0404" w:rsidTr="00883AED">
        <w:trPr>
          <w:trHeight w:hRule="exact" w:val="29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E42C7" w:rsidRPr="00C316FF" w:rsidRDefault="00DE42C7" w:rsidP="00883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bookmarkStart w:id="12" w:name="_Hlk454103928"/>
            <w:bookmarkEnd w:id="3"/>
            <w:bookmarkEnd w:id="4"/>
            <w:bookmarkEnd w:id="5"/>
            <w:bookmarkEnd w:id="6"/>
            <w:r>
              <w:rPr>
                <w:rFonts w:ascii="Times New Roman" w:eastAsia="Times New Roman" w:hAnsi="Times New Roman"/>
                <w:b/>
                <w:lang w:val="sr-Latn-RS"/>
              </w:rPr>
              <w:lastRenderedPageBreak/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E42C7" w:rsidRPr="00C316FF" w:rsidRDefault="00DE42C7" w:rsidP="00883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E42C7" w:rsidRPr="00C316FF" w:rsidRDefault="00DE42C7" w:rsidP="00883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E42C7" w:rsidRPr="00C316FF" w:rsidRDefault="00DE42C7" w:rsidP="00883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E42C7" w:rsidRPr="00C316FF" w:rsidRDefault="00DE42C7" w:rsidP="00883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5</w:t>
            </w:r>
          </w:p>
        </w:tc>
      </w:tr>
      <w:tr w:rsidR="00DE42C7" w:rsidRPr="00C01E40" w:rsidTr="00DB1509">
        <w:trPr>
          <w:trHeight w:hRule="exact" w:val="4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5911A9" w:rsidRDefault="00DB1509" w:rsidP="00DE42C7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7.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DE42C7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374D51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Cyrl-CS"/>
              </w:rPr>
            </w:pPr>
          </w:p>
        </w:tc>
      </w:tr>
      <w:tr w:rsidR="00DE42C7" w:rsidRPr="00C01E40" w:rsidTr="00DB1509">
        <w:trPr>
          <w:trHeight w:hRule="exact" w:val="6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C7" w:rsidRP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8.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C7" w:rsidRPr="00C67563" w:rsidRDefault="00DE42C7" w:rsidP="00883A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7" w:rsidRPr="00C67563" w:rsidRDefault="00DE42C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B0113D" w:rsidRPr="00C01E40" w:rsidTr="008408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3B282A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bookmarkStart w:id="13" w:name="_Hlk437781315"/>
            <w:r>
              <w:rPr>
                <w:rFonts w:ascii="Times New Roman" w:eastAsia="Times New Roman" w:hAnsi="Times New Roman"/>
                <w:lang w:val="sr-Latn-RS"/>
              </w:rPr>
              <w:t>9.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C316FF" w:rsidRDefault="00B0113D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834D8A" w:rsidRPr="00C01E40" w:rsidTr="00883AE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A" w:rsidRPr="00834D8A" w:rsidRDefault="00834D8A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10.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A" w:rsidRPr="00834D8A" w:rsidRDefault="00834D8A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8A" w:rsidRPr="00834D8A" w:rsidRDefault="00834D8A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8A" w:rsidRPr="00C316FF" w:rsidRDefault="00834D8A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D8A" w:rsidRPr="00C316FF" w:rsidRDefault="00834D8A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bookmarkEnd w:id="13"/>
      <w:tr w:rsidR="00B0113D" w:rsidRPr="00C01E40" w:rsidTr="00883AE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3B282A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C316FF" w:rsidRDefault="00B0113D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C316FF" w:rsidRDefault="00B0113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B0113D" w:rsidRPr="00C01E40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A156FD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A156FD" w:rsidRDefault="00B0113D" w:rsidP="000666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red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A156FD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A156FD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Cyrl-CS"/>
              </w:rPr>
            </w:pPr>
          </w:p>
        </w:tc>
      </w:tr>
      <w:tr w:rsidR="00B0113D" w:rsidRPr="00C01E40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A156FD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3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615293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066673">
        <w:trPr>
          <w:trHeight w:val="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615293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4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615293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615293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5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BF0D31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615293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6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7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BF0D31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06667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8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BF0D31" w:rsidRDefault="00B0113D" w:rsidP="00BF0D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CS"/>
              </w:rPr>
            </w:pPr>
          </w:p>
        </w:tc>
      </w:tr>
      <w:tr w:rsidR="00B0113D" w:rsidRPr="00615293" w:rsidTr="0006667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bookmarkStart w:id="14" w:name="_Hlk437780721"/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9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13D" w:rsidRPr="00615293" w:rsidRDefault="00B0113D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834D8A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bookmarkStart w:id="15" w:name="_Hlk437780769"/>
            <w:bookmarkEnd w:id="14"/>
            <w:r>
              <w:rPr>
                <w:rFonts w:ascii="Times New Roman" w:eastAsia="Times New Roman" w:hAnsi="Times New Roman"/>
                <w:lang w:val="sr-Cyrl-RS"/>
              </w:rPr>
              <w:t>20</w:t>
            </w:r>
            <w:r w:rsidR="00DB1509"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615293" w:rsidRDefault="00B0113D" w:rsidP="00883A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bookmarkStart w:id="16" w:name="_Hlk437780216"/>
            <w:bookmarkEnd w:id="15"/>
            <w:r>
              <w:rPr>
                <w:rFonts w:ascii="Times New Roman" w:eastAsia="Times New Roman" w:hAnsi="Times New Roman"/>
                <w:lang w:val="sr-Latn-RS"/>
              </w:rPr>
              <w:t>2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B0113D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bookmarkStart w:id="17" w:name="_Hlk437781190"/>
            <w:bookmarkEnd w:id="16"/>
            <w:r>
              <w:rPr>
                <w:rFonts w:ascii="Times New Roman" w:eastAsia="Times New Roman" w:hAnsi="Times New Roman"/>
                <w:lang w:val="sr-Latn-RS"/>
              </w:rPr>
              <w:t>2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615293" w:rsidRDefault="00B0113D" w:rsidP="00883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bookmarkEnd w:id="17"/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3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DB1509" w:rsidRDefault="00B0113D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1D6461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4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3D" w:rsidRPr="00DB1509" w:rsidRDefault="00B0113D" w:rsidP="00896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615293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BF0D31" w:rsidRDefault="00DB1509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</w:t>
            </w:r>
            <w:r w:rsidR="00834D8A">
              <w:rPr>
                <w:rFonts w:ascii="Times New Roman" w:eastAsia="Times New Roman" w:hAnsi="Times New Roman"/>
                <w:lang w:val="sr-Cyrl-RS"/>
              </w:rPr>
              <w:t>5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0113D" w:rsidRPr="00DB1509" w:rsidRDefault="00B0113D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13D" w:rsidRPr="00615293" w:rsidRDefault="00B0113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B0113D" w:rsidRPr="00C01E40" w:rsidTr="007E09B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0113D" w:rsidRPr="00C01E40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0113D" w:rsidRPr="00374D51" w:rsidRDefault="00B0113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highlight w:val="red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0113D" w:rsidRPr="007E09B8" w:rsidRDefault="00B0113D" w:rsidP="00781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0113D" w:rsidRPr="007E09B8" w:rsidRDefault="00B0113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0113D" w:rsidRPr="007E09B8" w:rsidRDefault="00B0113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</w:p>
        </w:tc>
      </w:tr>
      <w:bookmarkEnd w:id="12"/>
    </w:tbl>
    <w:p w:rsidR="005911A9" w:rsidRDefault="005911A9" w:rsidP="00BD4021">
      <w:pPr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D4021" w:rsidRDefault="00BD4021" w:rsidP="00BD4021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5.</w:t>
      </w:r>
    </w:p>
    <w:p w:rsidR="006B05F3" w:rsidRDefault="00BD4021" w:rsidP="00BD4021">
      <w:pPr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Приходи и примања буџета по изворима утврђују се у след</w:t>
      </w:r>
      <w:r w:rsidR="007044AE">
        <w:rPr>
          <w:rFonts w:ascii="Times New Roman" w:hAnsi="Times New Roman"/>
          <w:sz w:val="24"/>
          <w:szCs w:val="24"/>
          <w:lang w:val="sr-Latn-RS"/>
        </w:rPr>
        <w:t>е</w:t>
      </w:r>
      <w:r>
        <w:rPr>
          <w:rFonts w:ascii="Times New Roman" w:hAnsi="Times New Roman"/>
          <w:sz w:val="24"/>
          <w:szCs w:val="24"/>
          <w:lang w:val="sr-Cyrl-RS"/>
        </w:rPr>
        <w:t>ћим износима и то:</w:t>
      </w: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4252"/>
        <w:gridCol w:w="1820"/>
        <w:gridCol w:w="1789"/>
        <w:gridCol w:w="1636"/>
      </w:tblGrid>
      <w:tr w:rsidR="003A6BE7" w:rsidRPr="003A6BE7" w:rsidTr="001A7474">
        <w:tc>
          <w:tcPr>
            <w:tcW w:w="1277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18" w:name="OLE_LINK29"/>
            <w:bookmarkStart w:id="19" w:name="OLE_LINK30"/>
            <w:bookmarkStart w:id="20" w:name="OLE_LINK31"/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Екон</w:t>
            </w:r>
            <w:r w:rsid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омска к</w:t>
            </w: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ласиф</w:t>
            </w:r>
            <w:r w:rsid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ик.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 П И С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Средства буџета</w:t>
            </w:r>
          </w:p>
        </w:tc>
        <w:tc>
          <w:tcPr>
            <w:tcW w:w="1789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Средства из осталих извора</w:t>
            </w:r>
          </w:p>
        </w:tc>
        <w:tc>
          <w:tcPr>
            <w:tcW w:w="1636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Укупно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1" w:name="_Hlk469243759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ДОХОДАК, ДОБИТ И КАПИТАЛНЕ ДОБИТКЕ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72.020.000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72.020.000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зараде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B911F6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58.000.000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58.000.000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22" w:name="_Hlk437717214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самосталних делатности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711140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имовине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23" w:name="_Hlk437716966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711160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осигурања лица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24" w:name="_Hlk437717196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711190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друге приходе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</w:tr>
      <w:bookmarkEnd w:id="22"/>
      <w:bookmarkEnd w:id="23"/>
      <w:bookmarkEnd w:id="24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ИМОВИНУ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B911F6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29.500.000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29.500.000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713120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имовину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B911F6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24.000.000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24.000.000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713310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наслеђе и поклон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713420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капиталне трансакције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713610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акције на име и уделе</w:t>
            </w:r>
          </w:p>
        </w:tc>
        <w:tc>
          <w:tcPr>
            <w:tcW w:w="1820" w:type="dxa"/>
            <w:vAlign w:val="center"/>
          </w:tcPr>
          <w:p w:rsidR="003B3767" w:rsidRPr="003D45E8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3D45E8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714000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ДОБРА И УСЛУГЕ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8.600.000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8.600.000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Порези, таксе и накнаде на моторна возила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714540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Накнаде за коришћење добара од општег интереса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Концесионе накнаде и боравишне таксе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714560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Општинске и градске накнаде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2.000.000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716000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ДРУГИ ПОРЕЗИ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4.000.000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4.000.000</w:t>
            </w:r>
          </w:p>
        </w:tc>
      </w:tr>
      <w:tr w:rsidR="003B3767" w:rsidRPr="001A7474" w:rsidTr="001A7474">
        <w:tc>
          <w:tcPr>
            <w:tcW w:w="1277" w:type="dxa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/>
              </w:rPr>
              <w:t>716110</w:t>
            </w:r>
          </w:p>
        </w:tc>
        <w:tc>
          <w:tcPr>
            <w:tcW w:w="4252" w:type="dxa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/>
              </w:rPr>
              <w:t>Комунална такса на фирму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4.000.000</w:t>
            </w:r>
          </w:p>
        </w:tc>
        <w:tc>
          <w:tcPr>
            <w:tcW w:w="1789" w:type="dxa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4.000.000</w:t>
            </w:r>
          </w:p>
        </w:tc>
      </w:tr>
      <w:bookmarkEnd w:id="21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733000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ТРАНСФЕРИ ОД ДРУГИХ НИВОА ВЛАСТИ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175.006.000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8.305.920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2C7D0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183.311.920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733150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Ненаменски трансфери од Републике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175.006.000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175.006.000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733150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Текући наменски трансфер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и</w:t>
            </w: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од Републике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8.305.920</w:t>
            </w:r>
          </w:p>
        </w:tc>
        <w:tc>
          <w:tcPr>
            <w:tcW w:w="1636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8.305.920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733250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Капитални наменски трансфери  од Републике у 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789" w:type="dxa"/>
            <w:vAlign w:val="center"/>
          </w:tcPr>
          <w:p w:rsidR="003B3767" w:rsidRPr="00994EC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5" w:name="_Hlk437717019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ПРИХОДИ ОД ИМОВИНЕ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3.250.000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3.250.000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Камате на средства буџета општине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741520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Накнада за коришћење шумског и пољопривредног земљишта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741530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Накнада за коришћење простора и грађевинског земљишта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2.700.000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2.700.000</w:t>
            </w:r>
          </w:p>
        </w:tc>
      </w:tr>
      <w:bookmarkEnd w:id="25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742000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ПРИХОДИ ОД ПРОДАЈЕ ДОБАРА И УСЛУГА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12.197.000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300.000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12.497.000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26" w:name="_Hlk469243820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продаје добара и услуга или закупа од стране тржишних организација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4.670.000</w:t>
            </w:r>
          </w:p>
        </w:tc>
        <w:tc>
          <w:tcPr>
            <w:tcW w:w="1789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4.670.000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742250</w:t>
            </w:r>
          </w:p>
        </w:tc>
        <w:tc>
          <w:tcPr>
            <w:tcW w:w="4252" w:type="dxa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Таксе у корист нивоа општина</w:t>
            </w:r>
          </w:p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1.000.000</w:t>
            </w:r>
          </w:p>
        </w:tc>
      </w:tr>
      <w:bookmarkEnd w:id="26"/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742350</w:t>
            </w:r>
          </w:p>
        </w:tc>
        <w:tc>
          <w:tcPr>
            <w:tcW w:w="4252" w:type="dxa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општинских органа</w:t>
            </w:r>
          </w:p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6.527.000</w:t>
            </w:r>
          </w:p>
        </w:tc>
        <w:tc>
          <w:tcPr>
            <w:tcW w:w="1789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300.000</w:t>
            </w:r>
          </w:p>
        </w:tc>
        <w:tc>
          <w:tcPr>
            <w:tcW w:w="1636" w:type="dxa"/>
            <w:vAlign w:val="center"/>
          </w:tcPr>
          <w:p w:rsidR="003B3767" w:rsidRPr="00D312CD" w:rsidRDefault="003B3767" w:rsidP="00D312CD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6.827.000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7" w:name="_Hlk437717066"/>
            <w:bookmarkStart w:id="28" w:name="_Hlk469243834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НОВЧАНЕ КАЗНЕ И ОДУЗЕТА ИМОВИНСКА КОРИСТ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3.380.000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3.380.000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743320</w:t>
            </w:r>
          </w:p>
        </w:tc>
        <w:tc>
          <w:tcPr>
            <w:tcW w:w="4252" w:type="dxa"/>
            <w:vAlign w:val="center"/>
          </w:tcPr>
          <w:p w:rsidR="003B3767" w:rsidRPr="0090532E" w:rsidRDefault="003B3767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новчаних казни за прекршаје у корист нивоа Републике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3.350.000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3.350.000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743350</w:t>
            </w:r>
          </w:p>
        </w:tc>
        <w:tc>
          <w:tcPr>
            <w:tcW w:w="4252" w:type="dxa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новчаних казни за прекршаје у корист нивоа општина</w:t>
            </w:r>
          </w:p>
          <w:p w:rsidR="003B3767" w:rsidRPr="006B05F3" w:rsidRDefault="003B3767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30.000</w:t>
            </w:r>
          </w:p>
        </w:tc>
      </w:tr>
      <w:bookmarkEnd w:id="27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744000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ДОБРОВОЉНИ ТРАНСФЕРИ ОД ФИЗИЧКИХ И ПРАВНИХ ЛИЦА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744150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Текући добровољни трансфери од физичких и правних лица у корист нивоа општина (Фонд солидарности, приходи туристичке организације и други приходи)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745000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МЕШОВИТИ И НЕОДРЕЂЕНИ ПРИХОДИ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0532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475.000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90532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475.000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745150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Мешовити и неодређени приходи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475.000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475.000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9" w:name="_Hlk469243840"/>
            <w:bookmarkEnd w:id="28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772000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МЕМОРАНДУМСКЕ СТАВКЕ ЗА РЕФУНДАЦИЈУ РАСХОДА ИЗ ПР.ГОДИНЕ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68.080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68.080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772110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820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68.080</w:t>
            </w:r>
          </w:p>
        </w:tc>
        <w:tc>
          <w:tcPr>
            <w:tcW w:w="1636" w:type="dxa"/>
            <w:vAlign w:val="center"/>
          </w:tcPr>
          <w:p w:rsidR="003B3767" w:rsidRPr="00D312CD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68.080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30" w:name="_Hlk469243847"/>
            <w:bookmarkEnd w:id="29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811000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ПРИМАЊА ОД ПРОДАЈЕ НЕПОКРЕТНОСТИ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13.000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13.000</w:t>
            </w:r>
          </w:p>
        </w:tc>
      </w:tr>
      <w:tr w:rsidR="003B3767" w:rsidRPr="003A6BE7" w:rsidTr="000713F8">
        <w:trPr>
          <w:trHeight w:val="447"/>
        </w:trPr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811150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Примања од продаје непокретности у корист нивоа општине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13.000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13.000</w:t>
            </w:r>
          </w:p>
        </w:tc>
      </w:tr>
      <w:bookmarkEnd w:id="30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УКУПНИ ПРИХОДИ И ПРИМАЊА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300000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ПРЕНЕТА НЕУТРОШЕНА СРЕДСТВА ИЗ ПРЕТХОДНИХ ГОДИНА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5423F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308.941.000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CD0030" w:rsidRDefault="003B3767" w:rsidP="00E81CA3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8.674.000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CD0030" w:rsidRDefault="003B3767" w:rsidP="00E81CA3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317.615.000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УКУПНО ТЕКУЋИ ПРИХОДИ И ПРИМАЊА И ПРЕНЕТА НЕУТРОШЕНА СРЕДСТВА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CD0030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CD0030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3.200.000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CD0030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3.200.000</w:t>
            </w:r>
          </w:p>
        </w:tc>
      </w:tr>
      <w:bookmarkEnd w:id="18"/>
      <w:bookmarkEnd w:id="19"/>
      <w:bookmarkEnd w:id="20"/>
    </w:tbl>
    <w:p w:rsidR="00BD4021" w:rsidRPr="00BD4021" w:rsidRDefault="00BD4021" w:rsidP="00BD4021">
      <w:pPr>
        <w:rPr>
          <w:rFonts w:ascii="Times New Roman" w:hAnsi="Times New Roman"/>
          <w:sz w:val="24"/>
          <w:szCs w:val="24"/>
          <w:lang w:val="sr-Cyrl-RS"/>
        </w:rPr>
      </w:pPr>
    </w:p>
    <w:p w:rsidR="007D56B0" w:rsidRPr="007D56B0" w:rsidRDefault="007D56B0" w:rsidP="007D56B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D56B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BD4021">
        <w:rPr>
          <w:rFonts w:ascii="Times New Roman" w:hAnsi="Times New Roman"/>
          <w:sz w:val="24"/>
          <w:szCs w:val="24"/>
          <w:lang w:val="sr-Cyrl-CS"/>
        </w:rPr>
        <w:t>6</w:t>
      </w:r>
      <w:r w:rsidRPr="007D56B0">
        <w:rPr>
          <w:rFonts w:ascii="Times New Roman" w:hAnsi="Times New Roman"/>
          <w:sz w:val="24"/>
          <w:szCs w:val="24"/>
          <w:lang w:val="sr-Cyrl-CS"/>
        </w:rPr>
        <w:t>.</w:t>
      </w:r>
    </w:p>
    <w:p w:rsidR="007D56B0" w:rsidRPr="007D56B0" w:rsidRDefault="00906FC3" w:rsidP="002865D8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Расходи и и</w:t>
      </w:r>
      <w:r w:rsidR="007D56B0" w:rsidRPr="007D56B0">
        <w:rPr>
          <w:rFonts w:ascii="Times New Roman" w:hAnsi="Times New Roman"/>
          <w:sz w:val="24"/>
          <w:szCs w:val="24"/>
          <w:lang w:val="sr-Cyrl-CS"/>
        </w:rPr>
        <w:t xml:space="preserve">здаци буџета, по основним наменама, утврђени су и </w:t>
      </w:r>
      <w:r w:rsidR="007D56B0" w:rsidRPr="007D56B0">
        <w:rPr>
          <w:rFonts w:ascii="Times New Roman" w:hAnsi="Times New Roman"/>
          <w:sz w:val="24"/>
          <w:szCs w:val="24"/>
          <w:lang w:val="ru-RU"/>
        </w:rPr>
        <w:t>распоређени</w:t>
      </w:r>
      <w:r w:rsidR="007D56B0" w:rsidRPr="007D56B0">
        <w:rPr>
          <w:rFonts w:ascii="Times New Roman" w:hAnsi="Times New Roman"/>
          <w:sz w:val="24"/>
          <w:szCs w:val="24"/>
          <w:lang w:val="sr-Cyrl-CS"/>
        </w:rPr>
        <w:t xml:space="preserve"> у следећим износима:</w:t>
      </w:r>
    </w:p>
    <w:tbl>
      <w:tblPr>
        <w:tblW w:w="10086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4663"/>
        <w:gridCol w:w="1620"/>
        <w:gridCol w:w="1417"/>
        <w:gridCol w:w="1520"/>
      </w:tblGrid>
      <w:tr w:rsidR="003362AF" w:rsidRPr="001A7474" w:rsidTr="001A7474">
        <w:trPr>
          <w:trHeight w:val="630"/>
          <w:tblHeader/>
        </w:trPr>
        <w:tc>
          <w:tcPr>
            <w:tcW w:w="866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bookmarkStart w:id="31" w:name="_Hlk469234123"/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Екон. клас.</w:t>
            </w:r>
          </w:p>
        </w:tc>
        <w:tc>
          <w:tcPr>
            <w:tcW w:w="4663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рсте расхода и издатака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Средства из буџета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3362AF" w:rsidRPr="001A7474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Остали извори средстава</w:t>
            </w:r>
          </w:p>
        </w:tc>
        <w:tc>
          <w:tcPr>
            <w:tcW w:w="1520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Укупна средства</w:t>
            </w:r>
          </w:p>
        </w:tc>
      </w:tr>
      <w:bookmarkEnd w:id="31"/>
      <w:tr w:rsidR="003362AF" w:rsidRPr="00906FC3" w:rsidTr="002865D8">
        <w:trPr>
          <w:trHeight w:val="179"/>
          <w:tblHeader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lastRenderedPageBreak/>
              <w:t>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906FC3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906FC3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5</w:t>
            </w:r>
          </w:p>
        </w:tc>
      </w:tr>
      <w:tr w:rsidR="00F03B09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F03B09" w:rsidRPr="001A7474" w:rsidRDefault="003A098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400000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F03B09" w:rsidRPr="001A7474" w:rsidRDefault="003A0988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ТЕКУЋИ РАСХОДИ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F03B09" w:rsidRPr="001A7474" w:rsidRDefault="0031202F" w:rsidP="00834D8A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278.481.000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03B09" w:rsidRPr="001A7474" w:rsidRDefault="0031202F" w:rsidP="00883AE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11.824.000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F03B09" w:rsidRPr="001A7474" w:rsidRDefault="0031202F" w:rsidP="00834D8A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290.305.000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41</w:t>
            </w:r>
            <w:r w:rsidR="002865D8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РАСХОДИ ЗА ЗАПОСЛЕНЕ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66.550.000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7.177.000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73.727.000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Плате и додаци запослених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52.972.000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5.825.226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58.797.226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Социјални доприноси на терет послодавца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9.502.000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1.041.774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10.543.774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Социјална давања запосленима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1.918.000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2.228.000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Накнаде за запослене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1.570.000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1.570.000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416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Награде,бонуси и остали посебни расходи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42</w:t>
            </w:r>
            <w:r w:rsidR="002865D8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КОРИШЋЕЊЕ УСЛУГА И РОБА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F51F74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101.416.000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3.900.000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F51F74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105.316.000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Стални трошкови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3D3AB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25.037.000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3D3AB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25.107.000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Трошкови путовања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Услуге по уговору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23.819.000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1.120.000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24.939.000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Специјализоване услуге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10.170.000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1.015.000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12.200.000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Текуће поправке и одржавање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F51F74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32.566.000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1.365.000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F51F74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33.931.000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426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Материјал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AE160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9.248.000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AE160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9.538.000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44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ОТПЛАТА КАМАТА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 xml:space="preserve"> И ПРАТЕЋИ ТРОШКОВИ ЗАДУЖИВАЊА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5157A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441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Отплата домаћих камата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444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Пратећи трошкови задуживања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45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СУБВЕНЦИЈЕ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3671D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22.824.000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22.824.000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451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3671D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20.224.000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20.224.000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454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Субвенције приватним предузећима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2.600.000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2.600.000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46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ДОНАЦИЈЕ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, ДОТАЦИЈЕ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И ТРАНСФЕРИ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3671D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59.221.000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747.000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3671D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59.968.000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4271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463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Т</w:t>
            </w: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рансфери осталим нивоима власти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3671D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45.480.000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45.480.000</w:t>
            </w:r>
          </w:p>
        </w:tc>
      </w:tr>
      <w:tr w:rsidR="0031202F" w:rsidRPr="003A0988" w:rsidTr="003A0988">
        <w:trPr>
          <w:trHeight w:val="340"/>
        </w:trPr>
        <w:tc>
          <w:tcPr>
            <w:tcW w:w="866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464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1202F" w:rsidRPr="003A0988" w:rsidRDefault="0031202F" w:rsidP="0042713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Дотације организацијама обавезног социјалног осигурања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7.700.000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3A0988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7.700.000</w:t>
            </w:r>
          </w:p>
        </w:tc>
      </w:tr>
      <w:tr w:rsidR="0031202F" w:rsidRPr="003A0988" w:rsidTr="003A0988">
        <w:trPr>
          <w:trHeight w:val="340"/>
        </w:trPr>
        <w:tc>
          <w:tcPr>
            <w:tcW w:w="866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3A0988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465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1202F" w:rsidRPr="003A0988" w:rsidRDefault="0031202F" w:rsidP="0042713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3A0988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Остале дотације и трансфери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6.041.000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747.000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6.788.000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47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42713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СОЦИЈАЛН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О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О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СИГУРАЊЕ И СОЦИЈАЛНА ЗАШТИТА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7.600.000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7.600.000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472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Накнаде за социјалну заштиту из буџета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5C5D4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7.600.000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7.600.000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48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ОСТАЛИ РАСХОДИ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3D3AB3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15.285.000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15.285.000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Дотације невладиним организацијама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3D3AB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8.242.000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8.242.000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Порези, обавезне таксе, казне и пенали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2.193.000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2.193.000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Новчане казне и пенали по решењу судова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484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1.700.000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1.700.000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485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49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СРЕДСТВА РЕЗЕРВЕ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5.500.000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5.500.000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4271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499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42713C">
            <w:pPr>
              <w:spacing w:after="0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</w:t>
            </w:r>
            <w:r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редства</w:t>
            </w: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резерв</w:t>
            </w:r>
            <w:r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5.500.000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500000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3A09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ИЗДАЦИ ЗА НЕФИНАНСИЈСКУ ИМОВИНУ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29.920.000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883AE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29.970.000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51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ОСНОВНА СРЕДСТВА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26.920.000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883AE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26.970.000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lastRenderedPageBreak/>
              <w:t>511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Зграде и грађевински објекти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5C5D4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19.253.000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883AE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19.253.000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512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Машине и опрема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7.067.000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7.092.000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515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Нематеријална имовина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625.000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540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ПРИРОДНА ИМОВИНА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3.000.000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3.000.000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541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Земљиште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</w:tr>
      <w:tr w:rsidR="0031202F" w:rsidRPr="001A7474" w:rsidTr="00906FC3">
        <w:trPr>
          <w:trHeight w:val="543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600000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ИЗДАЦИ ЗА ОТПЛАТУ ГЛАВНИЦЕ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</w:tr>
      <w:tr w:rsidR="0031202F" w:rsidRPr="001A7474" w:rsidTr="00906FC3">
        <w:trPr>
          <w:trHeight w:val="543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61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ОТПЛАТА ГЛАВНИЦЕ 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</w:tr>
      <w:tr w:rsidR="0031202F" w:rsidRPr="001A7474" w:rsidTr="00906FC3">
        <w:trPr>
          <w:trHeight w:val="383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611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Отплата главнице домаћим кредиторима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540.000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540.000</w:t>
            </w:r>
          </w:p>
        </w:tc>
      </w:tr>
      <w:tr w:rsidR="0031202F" w:rsidRPr="001A7474" w:rsidTr="003A0988">
        <w:trPr>
          <w:trHeight w:val="333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УКУПНИ ЈАВНИ РАСХОДИ 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  <w:t>И ИЗДАЦИ</w:t>
            </w: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834D8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308.941.000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3A098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11.874.000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834D8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320.815.000</w:t>
            </w:r>
          </w:p>
        </w:tc>
      </w:tr>
    </w:tbl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E26C7D" w:rsidRDefault="00E26C7D" w:rsidP="00E26C7D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Члан 7.</w:t>
      </w:r>
    </w:p>
    <w:p w:rsidR="00E26C7D" w:rsidRDefault="00E26C7D" w:rsidP="00E26C7D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ab/>
        <w:t>Расходи и издаци буџета, по функционалној класификацији, утврђени су и распоређени у следећим износима:</w:t>
      </w: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1999"/>
        <w:gridCol w:w="3866"/>
        <w:gridCol w:w="1443"/>
        <w:gridCol w:w="1313"/>
        <w:gridCol w:w="1444"/>
      </w:tblGrid>
      <w:tr w:rsidR="00934980" w:rsidRPr="00934980" w:rsidTr="00934980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34980" w:rsidRPr="00934980" w:rsidRDefault="00934980" w:rsidP="009349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93498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Функционална класификација</w:t>
            </w:r>
          </w:p>
        </w:tc>
        <w:tc>
          <w:tcPr>
            <w:tcW w:w="3866" w:type="dxa"/>
            <w:shd w:val="clear" w:color="auto" w:fill="D9D9D9" w:themeFill="background1" w:themeFillShade="D9"/>
            <w:vAlign w:val="center"/>
          </w:tcPr>
          <w:p w:rsidR="00934980" w:rsidRPr="00934980" w:rsidRDefault="00934980" w:rsidP="009349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93498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Функције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34980" w:rsidRPr="001A7474" w:rsidRDefault="00934980" w:rsidP="00980D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Средства из буџета</w:t>
            </w: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34980" w:rsidRPr="001A7474" w:rsidRDefault="00934980" w:rsidP="00980D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Остали извори средстава</w:t>
            </w: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34980" w:rsidRPr="001A7474" w:rsidRDefault="00934980" w:rsidP="00980D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Укупна средства</w:t>
            </w:r>
          </w:p>
        </w:tc>
      </w:tr>
      <w:tr w:rsidR="00934980" w:rsidRPr="00E875F9" w:rsidTr="007D393B">
        <w:tc>
          <w:tcPr>
            <w:tcW w:w="1999" w:type="dxa"/>
            <w:vAlign w:val="center"/>
          </w:tcPr>
          <w:p w:rsidR="00934980" w:rsidRPr="00E875F9" w:rsidRDefault="00934980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000</w:t>
            </w:r>
          </w:p>
        </w:tc>
        <w:tc>
          <w:tcPr>
            <w:tcW w:w="3866" w:type="dxa"/>
          </w:tcPr>
          <w:p w:rsidR="00934980" w:rsidRPr="00E875F9" w:rsidRDefault="00934980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СОЦИЈАЛНА ЗАШТИТА</w:t>
            </w:r>
          </w:p>
        </w:tc>
        <w:tc>
          <w:tcPr>
            <w:tcW w:w="144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6D44D6" w:rsidTr="007D393B">
        <w:tc>
          <w:tcPr>
            <w:tcW w:w="1999" w:type="dxa"/>
            <w:vAlign w:val="center"/>
          </w:tcPr>
          <w:p w:rsidR="006D44D6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020</w:t>
            </w:r>
          </w:p>
        </w:tc>
        <w:tc>
          <w:tcPr>
            <w:tcW w:w="3866" w:type="dxa"/>
          </w:tcPr>
          <w:p w:rsidR="006D44D6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Старост</w:t>
            </w:r>
          </w:p>
        </w:tc>
        <w:tc>
          <w:tcPr>
            <w:tcW w:w="1443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040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Породица и деца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070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Социјална помоћ угроженом становништву некласификована на другом месту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090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Социјална заштита некласификована на другом месту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RPr="00E875F9" w:rsidTr="007D393B">
        <w:tc>
          <w:tcPr>
            <w:tcW w:w="1999" w:type="dxa"/>
            <w:vAlign w:val="center"/>
          </w:tcPr>
          <w:p w:rsidR="00934980" w:rsidRPr="00E875F9" w:rsidRDefault="006E4BE4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100</w:t>
            </w:r>
          </w:p>
        </w:tc>
        <w:tc>
          <w:tcPr>
            <w:tcW w:w="3866" w:type="dxa"/>
          </w:tcPr>
          <w:p w:rsidR="00934980" w:rsidRPr="00E875F9" w:rsidRDefault="006E4BE4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ОПШТЕ ЈАВНЕ УСЛУГЕ</w:t>
            </w:r>
          </w:p>
        </w:tc>
        <w:tc>
          <w:tcPr>
            <w:tcW w:w="144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111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Извршни и законодавни органи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67270F" w:rsidTr="007D393B">
        <w:tc>
          <w:tcPr>
            <w:tcW w:w="1999" w:type="dxa"/>
            <w:vAlign w:val="center"/>
          </w:tcPr>
          <w:p w:rsidR="0067270F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112</w:t>
            </w:r>
          </w:p>
        </w:tc>
        <w:tc>
          <w:tcPr>
            <w:tcW w:w="3866" w:type="dxa"/>
          </w:tcPr>
          <w:p w:rsidR="0067270F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Финансијски и фискални послови</w:t>
            </w:r>
          </w:p>
        </w:tc>
        <w:tc>
          <w:tcPr>
            <w:tcW w:w="1443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130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Опште јавне услуге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160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Опште јавне услуге некласификоване на другом месту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170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Трансакције везане за јавни дуг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RPr="0067270F" w:rsidTr="007D393B">
        <w:tc>
          <w:tcPr>
            <w:tcW w:w="1999" w:type="dxa"/>
            <w:vAlign w:val="center"/>
          </w:tcPr>
          <w:p w:rsidR="00934980" w:rsidRPr="0067270F" w:rsidRDefault="0067270F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67270F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200</w:t>
            </w:r>
          </w:p>
        </w:tc>
        <w:tc>
          <w:tcPr>
            <w:tcW w:w="3866" w:type="dxa"/>
          </w:tcPr>
          <w:p w:rsidR="00934980" w:rsidRPr="0067270F" w:rsidRDefault="0067270F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67270F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ОДБРАНА</w:t>
            </w:r>
          </w:p>
        </w:tc>
        <w:tc>
          <w:tcPr>
            <w:tcW w:w="1443" w:type="dxa"/>
            <w:vAlign w:val="center"/>
          </w:tcPr>
          <w:p w:rsidR="00934980" w:rsidRPr="0067270F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67270F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67270F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67270F" w:rsidTr="007D393B">
        <w:tc>
          <w:tcPr>
            <w:tcW w:w="1999" w:type="dxa"/>
            <w:vAlign w:val="center"/>
          </w:tcPr>
          <w:p w:rsidR="0067270F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220</w:t>
            </w:r>
          </w:p>
        </w:tc>
        <w:tc>
          <w:tcPr>
            <w:tcW w:w="3866" w:type="dxa"/>
          </w:tcPr>
          <w:p w:rsidR="0067270F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Цивилна одбрана</w:t>
            </w:r>
          </w:p>
        </w:tc>
        <w:tc>
          <w:tcPr>
            <w:tcW w:w="1443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RPr="00E875F9" w:rsidTr="007D393B">
        <w:tc>
          <w:tcPr>
            <w:tcW w:w="1999" w:type="dxa"/>
            <w:vAlign w:val="center"/>
          </w:tcPr>
          <w:p w:rsidR="00934980" w:rsidRPr="00E875F9" w:rsidRDefault="006E4BE4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300</w:t>
            </w:r>
          </w:p>
        </w:tc>
        <w:tc>
          <w:tcPr>
            <w:tcW w:w="3866" w:type="dxa"/>
          </w:tcPr>
          <w:p w:rsidR="00934980" w:rsidRPr="00E875F9" w:rsidRDefault="006E4BE4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ЈАВНИ РЕД И БЕЗБЕДНОСТ</w:t>
            </w:r>
          </w:p>
        </w:tc>
        <w:tc>
          <w:tcPr>
            <w:tcW w:w="144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330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Судови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360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Јавни ред и безбедност некласификовани на другом месту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RPr="00E875F9" w:rsidTr="007D393B">
        <w:tc>
          <w:tcPr>
            <w:tcW w:w="1999" w:type="dxa"/>
            <w:vAlign w:val="center"/>
          </w:tcPr>
          <w:p w:rsidR="00934980" w:rsidRPr="00E875F9" w:rsidRDefault="006E4BE4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400</w:t>
            </w:r>
          </w:p>
        </w:tc>
        <w:tc>
          <w:tcPr>
            <w:tcW w:w="3866" w:type="dxa"/>
          </w:tcPr>
          <w:p w:rsidR="00934980" w:rsidRPr="00E875F9" w:rsidRDefault="006E4BE4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ЕКОНОМСКИ ПОСЛОВИ</w:t>
            </w:r>
          </w:p>
        </w:tc>
        <w:tc>
          <w:tcPr>
            <w:tcW w:w="144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67270F" w:rsidTr="007D393B">
        <w:tc>
          <w:tcPr>
            <w:tcW w:w="1999" w:type="dxa"/>
            <w:vAlign w:val="center"/>
          </w:tcPr>
          <w:p w:rsidR="0067270F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411</w:t>
            </w:r>
          </w:p>
        </w:tc>
        <w:tc>
          <w:tcPr>
            <w:tcW w:w="3866" w:type="dxa"/>
          </w:tcPr>
          <w:p w:rsidR="0067270F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Општи економски и комерцијални послови</w:t>
            </w:r>
          </w:p>
        </w:tc>
        <w:tc>
          <w:tcPr>
            <w:tcW w:w="1443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412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Општи послови по питању рада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67270F" w:rsidTr="007D393B">
        <w:tc>
          <w:tcPr>
            <w:tcW w:w="1999" w:type="dxa"/>
            <w:vAlign w:val="center"/>
          </w:tcPr>
          <w:p w:rsidR="0067270F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421</w:t>
            </w:r>
          </w:p>
        </w:tc>
        <w:tc>
          <w:tcPr>
            <w:tcW w:w="3866" w:type="dxa"/>
          </w:tcPr>
          <w:p w:rsidR="0067270F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Пољопривреда</w:t>
            </w:r>
          </w:p>
        </w:tc>
        <w:tc>
          <w:tcPr>
            <w:tcW w:w="1443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67270F" w:rsidRPr="00934980" w:rsidRDefault="0067270F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422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Шумарство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6D44D6" w:rsidTr="007D393B">
        <w:tc>
          <w:tcPr>
            <w:tcW w:w="1999" w:type="dxa"/>
            <w:vAlign w:val="center"/>
          </w:tcPr>
          <w:p w:rsidR="006D44D6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436</w:t>
            </w:r>
          </w:p>
        </w:tc>
        <w:tc>
          <w:tcPr>
            <w:tcW w:w="3866" w:type="dxa"/>
          </w:tcPr>
          <w:p w:rsidR="006D44D6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Остала енергија</w:t>
            </w:r>
          </w:p>
        </w:tc>
        <w:tc>
          <w:tcPr>
            <w:tcW w:w="1443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451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Друмски саобраћај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lastRenderedPageBreak/>
              <w:t>473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Туризам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RPr="00E875F9" w:rsidTr="007D393B">
        <w:tc>
          <w:tcPr>
            <w:tcW w:w="1999" w:type="dxa"/>
            <w:vAlign w:val="center"/>
          </w:tcPr>
          <w:p w:rsidR="00934980" w:rsidRPr="00E875F9" w:rsidRDefault="006E4BE4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500</w:t>
            </w:r>
          </w:p>
        </w:tc>
        <w:tc>
          <w:tcPr>
            <w:tcW w:w="3866" w:type="dxa"/>
          </w:tcPr>
          <w:p w:rsidR="00934980" w:rsidRPr="00E875F9" w:rsidRDefault="006E4BE4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ЗАШТИТА ЖИВОТНЕ СРЕДИНЕ</w:t>
            </w:r>
          </w:p>
        </w:tc>
        <w:tc>
          <w:tcPr>
            <w:tcW w:w="144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510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Управљање отпадом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6D44D6" w:rsidTr="007D393B">
        <w:tc>
          <w:tcPr>
            <w:tcW w:w="1999" w:type="dxa"/>
            <w:vAlign w:val="center"/>
          </w:tcPr>
          <w:p w:rsidR="006D44D6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520</w:t>
            </w:r>
          </w:p>
        </w:tc>
        <w:tc>
          <w:tcPr>
            <w:tcW w:w="3866" w:type="dxa"/>
          </w:tcPr>
          <w:p w:rsidR="006D44D6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Управљање отпадним водама</w:t>
            </w:r>
          </w:p>
        </w:tc>
        <w:tc>
          <w:tcPr>
            <w:tcW w:w="1443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530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Смањење загађености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6D44D6" w:rsidTr="007D393B">
        <w:tc>
          <w:tcPr>
            <w:tcW w:w="1999" w:type="dxa"/>
            <w:vAlign w:val="center"/>
          </w:tcPr>
          <w:p w:rsidR="006D44D6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540</w:t>
            </w:r>
          </w:p>
        </w:tc>
        <w:tc>
          <w:tcPr>
            <w:tcW w:w="3866" w:type="dxa"/>
          </w:tcPr>
          <w:p w:rsidR="006D44D6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Заштита биљног и животињског света и крајолика</w:t>
            </w:r>
          </w:p>
        </w:tc>
        <w:tc>
          <w:tcPr>
            <w:tcW w:w="1443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560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Заштита животне средине некласификована на другом месту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RPr="00E875F9" w:rsidTr="007D393B">
        <w:tc>
          <w:tcPr>
            <w:tcW w:w="1999" w:type="dxa"/>
            <w:vAlign w:val="center"/>
          </w:tcPr>
          <w:p w:rsidR="00934980" w:rsidRPr="00E875F9" w:rsidRDefault="006E4BE4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600</w:t>
            </w:r>
          </w:p>
        </w:tc>
        <w:tc>
          <w:tcPr>
            <w:tcW w:w="3866" w:type="dxa"/>
          </w:tcPr>
          <w:p w:rsidR="00934980" w:rsidRPr="00E875F9" w:rsidRDefault="006E4BE4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ПОСЛОВИ СТАНОВАЊА И ЗАЈЕДНИЦЕ</w:t>
            </w:r>
          </w:p>
        </w:tc>
        <w:tc>
          <w:tcPr>
            <w:tcW w:w="144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620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Развој заједнице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6D44D6" w:rsidTr="007D393B">
        <w:tc>
          <w:tcPr>
            <w:tcW w:w="1999" w:type="dxa"/>
            <w:vAlign w:val="center"/>
          </w:tcPr>
          <w:p w:rsidR="006D44D6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630</w:t>
            </w:r>
          </w:p>
        </w:tc>
        <w:tc>
          <w:tcPr>
            <w:tcW w:w="3866" w:type="dxa"/>
          </w:tcPr>
          <w:p w:rsidR="006D44D6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Водоснабдевање</w:t>
            </w:r>
          </w:p>
        </w:tc>
        <w:tc>
          <w:tcPr>
            <w:tcW w:w="1443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6D44D6" w:rsidRPr="00934980" w:rsidRDefault="006D44D6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640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Улична расвета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RPr="00E875F9" w:rsidTr="007D393B">
        <w:tc>
          <w:tcPr>
            <w:tcW w:w="1999" w:type="dxa"/>
            <w:vAlign w:val="center"/>
          </w:tcPr>
          <w:p w:rsidR="00934980" w:rsidRPr="00E875F9" w:rsidRDefault="006E4BE4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700</w:t>
            </w:r>
          </w:p>
        </w:tc>
        <w:tc>
          <w:tcPr>
            <w:tcW w:w="3866" w:type="dxa"/>
          </w:tcPr>
          <w:p w:rsidR="00934980" w:rsidRPr="00E875F9" w:rsidRDefault="006E4BE4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ЗДРАВСТВО</w:t>
            </w:r>
          </w:p>
        </w:tc>
        <w:tc>
          <w:tcPr>
            <w:tcW w:w="144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721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Опште медицинске услуге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934980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866" w:type="dxa"/>
          </w:tcPr>
          <w:p w:rsidR="00934980" w:rsidRPr="00934980" w:rsidRDefault="00934980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740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јавног здравства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760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Здравство некласификовано на другом месту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RPr="00E875F9" w:rsidTr="007D393B">
        <w:tc>
          <w:tcPr>
            <w:tcW w:w="1999" w:type="dxa"/>
            <w:vAlign w:val="center"/>
          </w:tcPr>
          <w:p w:rsidR="00934980" w:rsidRPr="00E875F9" w:rsidRDefault="006E4BE4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800</w:t>
            </w:r>
          </w:p>
        </w:tc>
        <w:tc>
          <w:tcPr>
            <w:tcW w:w="3866" w:type="dxa"/>
          </w:tcPr>
          <w:p w:rsidR="00934980" w:rsidRPr="00E875F9" w:rsidRDefault="006E4BE4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РЕКРЕАЦИЈА, СПОРТ, КУЛТУРА И ВЕРЕ</w:t>
            </w:r>
          </w:p>
        </w:tc>
        <w:tc>
          <w:tcPr>
            <w:tcW w:w="144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810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рекреације и спорта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820</w:t>
            </w:r>
          </w:p>
        </w:tc>
        <w:tc>
          <w:tcPr>
            <w:tcW w:w="3866" w:type="dxa"/>
          </w:tcPr>
          <w:p w:rsidR="00934980" w:rsidRPr="00934980" w:rsidRDefault="006D44D6" w:rsidP="006D44D6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културе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7270F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830</w:t>
            </w:r>
          </w:p>
        </w:tc>
        <w:tc>
          <w:tcPr>
            <w:tcW w:w="3866" w:type="dxa"/>
          </w:tcPr>
          <w:p w:rsidR="00934980" w:rsidRPr="00934980" w:rsidRDefault="0067270F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емитовања и штампања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840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Верске и остале услуге заједнице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RPr="00E875F9" w:rsidTr="007D393B">
        <w:tc>
          <w:tcPr>
            <w:tcW w:w="1999" w:type="dxa"/>
            <w:vAlign w:val="center"/>
          </w:tcPr>
          <w:p w:rsidR="00934980" w:rsidRPr="00E875F9" w:rsidRDefault="00E875F9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900</w:t>
            </w:r>
          </w:p>
        </w:tc>
        <w:tc>
          <w:tcPr>
            <w:tcW w:w="3866" w:type="dxa"/>
          </w:tcPr>
          <w:p w:rsidR="00934980" w:rsidRPr="00E875F9" w:rsidRDefault="00E875F9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ОБРАЗОВАЊЕ</w:t>
            </w:r>
          </w:p>
        </w:tc>
        <w:tc>
          <w:tcPr>
            <w:tcW w:w="144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D44D6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911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Предшколско образовање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912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Основно образовање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34980" w:rsidTr="007D393B">
        <w:tc>
          <w:tcPr>
            <w:tcW w:w="1999" w:type="dxa"/>
            <w:vAlign w:val="center"/>
          </w:tcPr>
          <w:p w:rsidR="00934980" w:rsidRPr="00934980" w:rsidRDefault="006D44D6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920</w:t>
            </w:r>
          </w:p>
        </w:tc>
        <w:tc>
          <w:tcPr>
            <w:tcW w:w="3866" w:type="dxa"/>
          </w:tcPr>
          <w:p w:rsidR="00934980" w:rsidRPr="00934980" w:rsidRDefault="006D44D6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Средње образовање</w:t>
            </w:r>
          </w:p>
        </w:tc>
        <w:tc>
          <w:tcPr>
            <w:tcW w:w="144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34980" w:rsidRPr="00934980" w:rsidRDefault="00934980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875F9" w:rsidRPr="00E875F9" w:rsidTr="007D393B">
        <w:tc>
          <w:tcPr>
            <w:tcW w:w="5865" w:type="dxa"/>
            <w:gridSpan w:val="2"/>
            <w:shd w:val="clear" w:color="auto" w:fill="D9D9D9" w:themeFill="background1" w:themeFillShade="D9"/>
          </w:tcPr>
          <w:p w:rsidR="00E875F9" w:rsidRPr="00E875F9" w:rsidRDefault="00E875F9" w:rsidP="00E875F9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УКУПНИ ЈАВНИ РАСХОДИ И ИЗДАЦИ: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E875F9" w:rsidRPr="00E875F9" w:rsidRDefault="00E875F9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E875F9" w:rsidRPr="00E875F9" w:rsidRDefault="00E875F9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E875F9" w:rsidRPr="00E875F9" w:rsidRDefault="00E875F9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</w:tbl>
    <w:p w:rsidR="00E26C7D" w:rsidRDefault="00E26C7D" w:rsidP="00E26C7D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II </w:t>
      </w:r>
      <w:r>
        <w:rPr>
          <w:rFonts w:ascii="Times New Roman" w:hAnsi="Times New Roman"/>
          <w:sz w:val="24"/>
          <w:szCs w:val="24"/>
          <w:lang w:val="sr-Cyrl-CS"/>
        </w:rPr>
        <w:t>ПОСЕБАН ДЕО</w:t>
      </w: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E81C35">
        <w:rPr>
          <w:rFonts w:ascii="Times New Roman" w:hAnsi="Times New Roman"/>
          <w:sz w:val="24"/>
          <w:szCs w:val="24"/>
          <w:lang w:val="sr-Latn-RS"/>
        </w:rPr>
        <w:t>8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906FC3" w:rsidRDefault="00906FC3" w:rsidP="00906FC3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Укупни расходи и издаци, у износу од </w:t>
      </w:r>
      <w:r w:rsidR="005423FD">
        <w:rPr>
          <w:rFonts w:ascii="Times New Roman" w:hAnsi="Times New Roman"/>
          <w:sz w:val="24"/>
          <w:szCs w:val="24"/>
          <w:lang w:val="sr-Latn-RS"/>
        </w:rPr>
        <w:t>320.815.000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динара, финансирани из свих извора финансирања, распоређују се по корисницима и врстама издатака, и то:</w:t>
      </w:r>
    </w:p>
    <w:p w:rsidR="00906FC3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7044AE" w:rsidRDefault="007044AE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7044AE" w:rsidRDefault="007044AE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lastRenderedPageBreak/>
        <w:t>III ИЗВРШАВАЊЕ БУЏЕТА</w:t>
      </w:r>
    </w:p>
    <w:p w:rsidR="00013D35" w:rsidRDefault="00013D35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10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906FC3" w:rsidRPr="00A958C6" w:rsidRDefault="00906FC3" w:rsidP="00906FC3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У складу са Законом о одређивању максималног броја запослених у </w:t>
      </w:r>
      <w:r w:rsidR="00265703">
        <w:rPr>
          <w:rFonts w:ascii="Times New Roman" w:hAnsi="Times New Roman"/>
          <w:sz w:val="24"/>
          <w:szCs w:val="24"/>
          <w:lang w:val="sr-Latn-RS"/>
        </w:rPr>
        <w:t>јавном сектору</w:t>
      </w:r>
      <w:r>
        <w:rPr>
          <w:rFonts w:ascii="Times New Roman" w:hAnsi="Times New Roman"/>
          <w:sz w:val="24"/>
          <w:szCs w:val="24"/>
          <w:lang w:val="sr-Cyrl-RS"/>
        </w:rPr>
        <w:t xml:space="preserve"> (''Службени гласник РС'', број </w:t>
      </w:r>
      <w:r w:rsidR="00265703">
        <w:rPr>
          <w:rFonts w:ascii="Times New Roman" w:hAnsi="Times New Roman"/>
          <w:sz w:val="24"/>
          <w:szCs w:val="24"/>
          <w:lang w:val="sr-Latn-RS"/>
        </w:rPr>
        <w:t>68/</w:t>
      </w:r>
      <w:r>
        <w:rPr>
          <w:rFonts w:ascii="Times New Roman" w:hAnsi="Times New Roman"/>
          <w:sz w:val="24"/>
          <w:szCs w:val="24"/>
          <w:lang w:val="sr-Cyrl-RS"/>
        </w:rPr>
        <w:t>20</w:t>
      </w:r>
      <w:r w:rsidR="00265703">
        <w:rPr>
          <w:rFonts w:ascii="Times New Roman" w:hAnsi="Times New Roman"/>
          <w:sz w:val="24"/>
          <w:szCs w:val="24"/>
          <w:lang w:val="sr-Latn-RS"/>
        </w:rPr>
        <w:t>15</w:t>
      </w:r>
      <w:r>
        <w:rPr>
          <w:rFonts w:ascii="Times New Roman" w:hAnsi="Times New Roman"/>
          <w:sz w:val="24"/>
          <w:szCs w:val="24"/>
          <w:lang w:val="sr-Cyrl-RS"/>
        </w:rPr>
        <w:t xml:space="preserve">), број запослених код корисника буџета </w:t>
      </w:r>
      <w:r w:rsidRPr="00A958C6">
        <w:rPr>
          <w:rFonts w:ascii="Times New Roman" w:hAnsi="Times New Roman"/>
          <w:sz w:val="24"/>
          <w:szCs w:val="24"/>
          <w:lang w:val="sr-Cyrl-RS"/>
        </w:rPr>
        <w:t xml:space="preserve">не може прећи максималан број запослених на неодређено и одређено време, и то: </w:t>
      </w:r>
    </w:p>
    <w:p w:rsidR="00906FC3" w:rsidRPr="00A958C6" w:rsidRDefault="00BE3E51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highlight w:val="red"/>
          <w:lang w:val="sr-Cyrl-RS"/>
        </w:rPr>
      </w:pPr>
      <w:r w:rsidRPr="00A958C6">
        <w:rPr>
          <w:rFonts w:ascii="Times New Roman" w:hAnsi="Times New Roman"/>
          <w:sz w:val="24"/>
          <w:szCs w:val="24"/>
          <w:highlight w:val="red"/>
          <w:lang w:val="sr-Latn-RS"/>
        </w:rPr>
        <w:t>____</w:t>
      </w:r>
      <w:r w:rsidR="00906FC3" w:rsidRPr="00A958C6">
        <w:rPr>
          <w:rFonts w:ascii="Times New Roman" w:hAnsi="Times New Roman"/>
          <w:sz w:val="24"/>
          <w:szCs w:val="24"/>
          <w:highlight w:val="red"/>
          <w:lang w:val="sr-Cyrl-RS"/>
        </w:rPr>
        <w:t xml:space="preserve"> запослених у локалној администрацији на неодређено време;</w:t>
      </w:r>
    </w:p>
    <w:p w:rsidR="00906FC3" w:rsidRPr="00A958C6" w:rsidRDefault="00BE3E51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highlight w:val="red"/>
          <w:lang w:val="sr-Cyrl-RS"/>
        </w:rPr>
      </w:pPr>
      <w:r w:rsidRPr="00A958C6">
        <w:rPr>
          <w:rFonts w:ascii="Times New Roman" w:hAnsi="Times New Roman"/>
          <w:sz w:val="24"/>
          <w:szCs w:val="24"/>
          <w:highlight w:val="red"/>
          <w:lang w:val="sr-Latn-RS"/>
        </w:rPr>
        <w:t>____</w:t>
      </w:r>
      <w:r w:rsidRPr="00A958C6">
        <w:rPr>
          <w:rFonts w:ascii="Times New Roman" w:hAnsi="Times New Roman"/>
          <w:sz w:val="24"/>
          <w:szCs w:val="24"/>
          <w:highlight w:val="red"/>
          <w:lang w:val="sr-Cyrl-RS"/>
        </w:rPr>
        <w:t xml:space="preserve"> </w:t>
      </w:r>
      <w:r w:rsidR="00906FC3" w:rsidRPr="00A958C6">
        <w:rPr>
          <w:rFonts w:ascii="Times New Roman" w:hAnsi="Times New Roman"/>
          <w:sz w:val="24"/>
          <w:szCs w:val="24"/>
          <w:highlight w:val="red"/>
          <w:lang w:val="sr-Cyrl-RS"/>
        </w:rPr>
        <w:t>запослених у лок</w:t>
      </w:r>
      <w:r w:rsidR="00C46DC9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ал</w:t>
      </w:r>
      <w:r w:rsidR="00906FC3" w:rsidRPr="00A958C6">
        <w:rPr>
          <w:rFonts w:ascii="Times New Roman" w:hAnsi="Times New Roman"/>
          <w:sz w:val="24"/>
          <w:szCs w:val="24"/>
          <w:highlight w:val="red"/>
          <w:lang w:val="sr-Cyrl-RS"/>
        </w:rPr>
        <w:t>ној администрацији на одређено време;</w:t>
      </w:r>
    </w:p>
    <w:p w:rsidR="00906FC3" w:rsidRPr="00A958C6" w:rsidRDefault="00BE3E51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highlight w:val="red"/>
          <w:lang w:val="sr-Cyrl-RS"/>
        </w:rPr>
      </w:pPr>
      <w:r w:rsidRPr="00A958C6">
        <w:rPr>
          <w:rFonts w:ascii="Times New Roman" w:hAnsi="Times New Roman"/>
          <w:sz w:val="24"/>
          <w:szCs w:val="24"/>
          <w:highlight w:val="red"/>
          <w:lang w:val="sr-Latn-RS"/>
        </w:rPr>
        <w:t>____</w:t>
      </w:r>
      <w:r w:rsidRPr="00A958C6">
        <w:rPr>
          <w:rFonts w:ascii="Times New Roman" w:hAnsi="Times New Roman"/>
          <w:sz w:val="24"/>
          <w:szCs w:val="24"/>
          <w:highlight w:val="red"/>
          <w:lang w:val="sr-Cyrl-RS"/>
        </w:rPr>
        <w:t xml:space="preserve"> </w:t>
      </w:r>
      <w:r w:rsidR="00906FC3" w:rsidRPr="00A958C6">
        <w:rPr>
          <w:rFonts w:ascii="Times New Roman" w:hAnsi="Times New Roman"/>
          <w:sz w:val="24"/>
          <w:szCs w:val="24"/>
          <w:highlight w:val="red"/>
          <w:lang w:val="sr-Cyrl-RS"/>
        </w:rPr>
        <w:t>запослених у предшколској установи на неодређено време;</w:t>
      </w:r>
    </w:p>
    <w:p w:rsidR="00906FC3" w:rsidRPr="00A958C6" w:rsidRDefault="00BE3E51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highlight w:val="red"/>
          <w:lang w:val="sr-Cyrl-RS"/>
        </w:rPr>
      </w:pPr>
      <w:r w:rsidRPr="00A958C6">
        <w:rPr>
          <w:rFonts w:ascii="Times New Roman" w:hAnsi="Times New Roman"/>
          <w:sz w:val="24"/>
          <w:szCs w:val="24"/>
          <w:highlight w:val="red"/>
          <w:lang w:val="sr-Latn-RS"/>
        </w:rPr>
        <w:t>____</w:t>
      </w:r>
      <w:r w:rsidRPr="00A958C6">
        <w:rPr>
          <w:rFonts w:ascii="Times New Roman" w:hAnsi="Times New Roman"/>
          <w:sz w:val="24"/>
          <w:szCs w:val="24"/>
          <w:highlight w:val="red"/>
          <w:lang w:val="sr-Cyrl-RS"/>
        </w:rPr>
        <w:t xml:space="preserve"> </w:t>
      </w:r>
      <w:r w:rsidR="00906FC3" w:rsidRPr="00A958C6">
        <w:rPr>
          <w:rFonts w:ascii="Times New Roman" w:hAnsi="Times New Roman"/>
          <w:sz w:val="24"/>
          <w:szCs w:val="24"/>
          <w:highlight w:val="red"/>
          <w:lang w:val="sr-Cyrl-RS"/>
        </w:rPr>
        <w:t>запослених у предшколској установи на одређено време</w:t>
      </w:r>
      <w:r w:rsidR="00C46DC9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;</w:t>
      </w:r>
    </w:p>
    <w:p w:rsidR="00C46DC9" w:rsidRPr="00A958C6" w:rsidRDefault="00BE3E51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highlight w:val="red"/>
          <w:lang w:val="sr-Cyrl-RS"/>
        </w:rPr>
      </w:pPr>
      <w:r w:rsidRPr="00A958C6">
        <w:rPr>
          <w:rFonts w:ascii="Times New Roman" w:hAnsi="Times New Roman"/>
          <w:sz w:val="24"/>
          <w:szCs w:val="24"/>
          <w:highlight w:val="red"/>
          <w:lang w:val="sr-Latn-RS"/>
        </w:rPr>
        <w:t>____</w:t>
      </w:r>
      <w:r w:rsidRPr="00A958C6">
        <w:rPr>
          <w:rFonts w:ascii="Times New Roman" w:hAnsi="Times New Roman"/>
          <w:sz w:val="24"/>
          <w:szCs w:val="24"/>
          <w:highlight w:val="red"/>
          <w:lang w:val="sr-Cyrl-RS"/>
        </w:rPr>
        <w:t xml:space="preserve"> </w:t>
      </w:r>
      <w:r w:rsidR="001532BC" w:rsidRPr="00A958C6">
        <w:rPr>
          <w:rFonts w:ascii="Times New Roman" w:hAnsi="Times New Roman"/>
          <w:sz w:val="24"/>
          <w:szCs w:val="24"/>
          <w:highlight w:val="red"/>
          <w:lang w:val="sr-Cyrl-RS"/>
        </w:rPr>
        <w:t>з</w:t>
      </w:r>
      <w:r w:rsidR="00C46DC9" w:rsidRPr="00A958C6">
        <w:rPr>
          <w:rFonts w:ascii="Times New Roman" w:hAnsi="Times New Roman"/>
          <w:sz w:val="24"/>
          <w:szCs w:val="24"/>
          <w:highlight w:val="red"/>
          <w:lang w:val="sr-Latn-RS"/>
        </w:rPr>
        <w:t xml:space="preserve">апослених </w:t>
      </w:r>
      <w:bookmarkStart w:id="32" w:name="OLE_LINK9"/>
      <w:r w:rsidR="00C46DC9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у установи културе на неодређено време;</w:t>
      </w:r>
    </w:p>
    <w:bookmarkEnd w:id="32"/>
    <w:p w:rsidR="00C46DC9" w:rsidRPr="00A958C6" w:rsidRDefault="00BE3E51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highlight w:val="red"/>
          <w:lang w:val="sr-Cyrl-RS"/>
        </w:rPr>
      </w:pPr>
      <w:r w:rsidRPr="00A958C6">
        <w:rPr>
          <w:rFonts w:ascii="Times New Roman" w:hAnsi="Times New Roman"/>
          <w:sz w:val="24"/>
          <w:szCs w:val="24"/>
          <w:highlight w:val="red"/>
          <w:lang w:val="sr-Latn-RS"/>
        </w:rPr>
        <w:t>____</w:t>
      </w:r>
      <w:r w:rsidRPr="00A958C6">
        <w:rPr>
          <w:rFonts w:ascii="Times New Roman" w:hAnsi="Times New Roman"/>
          <w:sz w:val="24"/>
          <w:szCs w:val="24"/>
          <w:highlight w:val="red"/>
          <w:lang w:val="sr-Cyrl-RS"/>
        </w:rPr>
        <w:t xml:space="preserve"> </w:t>
      </w:r>
      <w:r w:rsidR="00EB36CD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з</w:t>
      </w:r>
      <w:r w:rsidR="00C46DC9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апослених у установи културе на одређено време;</w:t>
      </w:r>
    </w:p>
    <w:p w:rsidR="00C46DC9" w:rsidRPr="00A958C6" w:rsidRDefault="00BE3E51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highlight w:val="red"/>
          <w:lang w:val="sr-Cyrl-RS"/>
        </w:rPr>
      </w:pPr>
      <w:bookmarkStart w:id="33" w:name="OLE_LINK10"/>
      <w:bookmarkStart w:id="34" w:name="OLE_LINK11"/>
      <w:r w:rsidRPr="00A958C6">
        <w:rPr>
          <w:rFonts w:ascii="Times New Roman" w:hAnsi="Times New Roman"/>
          <w:sz w:val="24"/>
          <w:szCs w:val="24"/>
          <w:highlight w:val="red"/>
          <w:lang w:val="sr-Latn-RS"/>
        </w:rPr>
        <w:t>____</w:t>
      </w:r>
      <w:r w:rsidRPr="00A958C6">
        <w:rPr>
          <w:rFonts w:ascii="Times New Roman" w:hAnsi="Times New Roman"/>
          <w:sz w:val="24"/>
          <w:szCs w:val="24"/>
          <w:highlight w:val="red"/>
          <w:lang w:val="sr-Cyrl-RS"/>
        </w:rPr>
        <w:t xml:space="preserve"> </w:t>
      </w:r>
      <w:r w:rsidR="00EB36CD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з</w:t>
      </w:r>
      <w:r w:rsidR="00C46DC9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апослених у установи физичке културе на неодређено време;</w:t>
      </w:r>
    </w:p>
    <w:bookmarkEnd w:id="33"/>
    <w:bookmarkEnd w:id="34"/>
    <w:p w:rsidR="00C46DC9" w:rsidRPr="00A958C6" w:rsidRDefault="00BE3E51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highlight w:val="red"/>
          <w:lang w:val="sr-Cyrl-RS"/>
        </w:rPr>
      </w:pPr>
      <w:r w:rsidRPr="00A958C6">
        <w:rPr>
          <w:rFonts w:ascii="Times New Roman" w:hAnsi="Times New Roman"/>
          <w:sz w:val="24"/>
          <w:szCs w:val="24"/>
          <w:highlight w:val="red"/>
          <w:lang w:val="sr-Latn-RS"/>
        </w:rPr>
        <w:t>____</w:t>
      </w:r>
      <w:r w:rsidRPr="00A958C6">
        <w:rPr>
          <w:rFonts w:ascii="Times New Roman" w:hAnsi="Times New Roman"/>
          <w:sz w:val="24"/>
          <w:szCs w:val="24"/>
          <w:highlight w:val="red"/>
          <w:lang w:val="sr-Cyrl-RS"/>
        </w:rPr>
        <w:t xml:space="preserve"> </w:t>
      </w:r>
      <w:r w:rsidR="00EB36CD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з</w:t>
      </w:r>
      <w:r w:rsidR="00C46DC9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апослених у установи физичке културе на одређено време;</w:t>
      </w:r>
    </w:p>
    <w:p w:rsidR="00C46DC9" w:rsidRPr="00A958C6" w:rsidRDefault="00BE3E51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highlight w:val="red"/>
          <w:lang w:val="sr-Cyrl-RS"/>
        </w:rPr>
      </w:pPr>
      <w:bookmarkStart w:id="35" w:name="OLE_LINK12"/>
      <w:bookmarkStart w:id="36" w:name="OLE_LINK13"/>
      <w:r w:rsidRPr="00A958C6">
        <w:rPr>
          <w:rFonts w:ascii="Times New Roman" w:hAnsi="Times New Roman"/>
          <w:sz w:val="24"/>
          <w:szCs w:val="24"/>
          <w:highlight w:val="red"/>
          <w:lang w:val="sr-Latn-RS"/>
        </w:rPr>
        <w:t>____</w:t>
      </w:r>
      <w:r w:rsidRPr="00A958C6">
        <w:rPr>
          <w:rFonts w:ascii="Times New Roman" w:hAnsi="Times New Roman"/>
          <w:sz w:val="24"/>
          <w:szCs w:val="24"/>
          <w:highlight w:val="red"/>
          <w:lang w:val="sr-Cyrl-RS"/>
        </w:rPr>
        <w:t xml:space="preserve"> </w:t>
      </w:r>
      <w:r w:rsidR="00EB36CD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з</w:t>
      </w:r>
      <w:r w:rsidR="00C46DC9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апослених у туристичкој организацији на неодређено време;</w:t>
      </w:r>
    </w:p>
    <w:bookmarkEnd w:id="35"/>
    <w:bookmarkEnd w:id="36"/>
    <w:p w:rsidR="00C46DC9" w:rsidRPr="00A958C6" w:rsidRDefault="00BE3E51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highlight w:val="red"/>
          <w:lang w:val="sr-Cyrl-RS"/>
        </w:rPr>
      </w:pPr>
      <w:r w:rsidRPr="00A958C6">
        <w:rPr>
          <w:rFonts w:ascii="Times New Roman" w:hAnsi="Times New Roman"/>
          <w:sz w:val="24"/>
          <w:szCs w:val="24"/>
          <w:highlight w:val="red"/>
          <w:lang w:val="sr-Latn-RS"/>
        </w:rPr>
        <w:t>____</w:t>
      </w:r>
      <w:r w:rsidRPr="00A958C6">
        <w:rPr>
          <w:rFonts w:ascii="Times New Roman" w:hAnsi="Times New Roman"/>
          <w:sz w:val="24"/>
          <w:szCs w:val="24"/>
          <w:highlight w:val="red"/>
          <w:lang w:val="sr-Cyrl-RS"/>
        </w:rPr>
        <w:t xml:space="preserve"> </w:t>
      </w:r>
      <w:r w:rsidR="00EB36CD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з</w:t>
      </w:r>
      <w:r w:rsidR="00C46DC9" w:rsidRPr="00A958C6">
        <w:rPr>
          <w:rFonts w:ascii="Times New Roman" w:hAnsi="Times New Roman"/>
          <w:sz w:val="24"/>
          <w:szCs w:val="24"/>
          <w:highlight w:val="red"/>
          <w:lang w:val="sr-Latn-RS"/>
        </w:rPr>
        <w:t>апослених у туристичкој организацији на одређено време;</w:t>
      </w:r>
    </w:p>
    <w:p w:rsidR="00906FC3" w:rsidRDefault="00906FC3" w:rsidP="00906FC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Pr="00866169">
        <w:rPr>
          <w:rFonts w:ascii="Times New Roman" w:hAnsi="Times New Roman"/>
          <w:sz w:val="24"/>
          <w:szCs w:val="24"/>
          <w:lang w:val="sr-Cyrl-RS"/>
        </w:rPr>
        <w:t>У овој одлуци о буџету средства за плате се обезбеђују за број запослених из става</w:t>
      </w:r>
      <w:r>
        <w:rPr>
          <w:rFonts w:ascii="Times New Roman" w:hAnsi="Times New Roman"/>
          <w:sz w:val="24"/>
          <w:szCs w:val="24"/>
          <w:lang w:val="sr-Cyrl-RS"/>
        </w:rPr>
        <w:t xml:space="preserve"> 1. </w:t>
      </w:r>
      <w:r w:rsidRPr="00866169">
        <w:rPr>
          <w:rFonts w:ascii="Times New Roman" w:hAnsi="Times New Roman"/>
          <w:sz w:val="24"/>
          <w:szCs w:val="24"/>
          <w:lang w:val="sr-Cyrl-RS"/>
        </w:rPr>
        <w:t>овог члана.</w:t>
      </w:r>
    </w:p>
    <w:p w:rsidR="008163FD" w:rsidRDefault="00DC08D5" w:rsidP="00DC08D5">
      <w:pPr>
        <w:spacing w:line="240" w:lineRule="auto"/>
        <w:ind w:firstLine="360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11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8163FD" w:rsidRDefault="008163FD" w:rsidP="00906FC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У складу са чланом 5. Став 1. Закона о привременом уређивању основица за обрачун и исплату плата, односно зарада и других сталних примања код корисника јавних средстава (’’Службени гласник РС’’, број 116/2014), основица за обрачун и исплату плата код корисника јавних средстава, утврђена законом, другим прописом или другим општим или појединачним актом, који је у примени на дан доношења овог закона, умањује се за 10%.</w:t>
      </w:r>
    </w:p>
    <w:p w:rsidR="008163FD" w:rsidRPr="008163FD" w:rsidRDefault="008163FD" w:rsidP="00906FC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 xml:space="preserve">Умањење од 10% за кориснике буџета општине Осечина чије се плате финансирају из тог буџета износи </w:t>
      </w:r>
      <w:r w:rsidRPr="008163FD">
        <w:rPr>
          <w:rFonts w:ascii="Times New Roman" w:hAnsi="Times New Roman"/>
          <w:sz w:val="24"/>
          <w:szCs w:val="24"/>
          <w:highlight w:val="red"/>
          <w:lang w:val="sr-Latn-RS"/>
        </w:rPr>
        <w:t>хххххх</w:t>
      </w:r>
      <w:r>
        <w:rPr>
          <w:rFonts w:ascii="Times New Roman" w:hAnsi="Times New Roman"/>
          <w:sz w:val="24"/>
          <w:szCs w:val="24"/>
          <w:lang w:val="sr-Latn-RS"/>
        </w:rPr>
        <w:t xml:space="preserve"> динара, јер су плате за </w:t>
      </w:r>
      <w:r w:rsidRPr="008163FD">
        <w:rPr>
          <w:rFonts w:ascii="Times New Roman" w:hAnsi="Times New Roman"/>
          <w:sz w:val="24"/>
          <w:szCs w:val="24"/>
          <w:highlight w:val="red"/>
          <w:lang w:val="sr-Latn-RS"/>
        </w:rPr>
        <w:t>хх</w:t>
      </w:r>
      <w:r>
        <w:rPr>
          <w:rFonts w:ascii="Times New Roman" w:hAnsi="Times New Roman"/>
          <w:sz w:val="24"/>
          <w:szCs w:val="24"/>
          <w:lang w:val="sr-Latn-RS"/>
        </w:rPr>
        <w:t xml:space="preserve"> запослених на нивоу од 25.000,00 динара, </w:t>
      </w:r>
      <w:r w:rsidR="00DC08D5">
        <w:rPr>
          <w:rFonts w:ascii="Times New Roman" w:hAnsi="Times New Roman"/>
          <w:sz w:val="24"/>
          <w:szCs w:val="24"/>
          <w:lang w:val="sr-Latn-RS"/>
        </w:rPr>
        <w:t xml:space="preserve">те се средства у износу од </w:t>
      </w:r>
      <w:r w:rsidR="00DC08D5" w:rsidRPr="00DC08D5">
        <w:rPr>
          <w:rFonts w:ascii="Times New Roman" w:hAnsi="Times New Roman"/>
          <w:sz w:val="24"/>
          <w:szCs w:val="24"/>
          <w:highlight w:val="red"/>
          <w:lang w:val="sr-Latn-RS"/>
        </w:rPr>
        <w:t>хххххх</w:t>
      </w:r>
      <w:r w:rsidR="00DC08D5">
        <w:rPr>
          <w:rFonts w:ascii="Times New Roman" w:hAnsi="Times New Roman"/>
          <w:sz w:val="24"/>
          <w:szCs w:val="24"/>
          <w:lang w:val="sr-Latn-RS"/>
        </w:rPr>
        <w:t xml:space="preserve"> динара нису могла умањити по наведеном основу.</w:t>
      </w:r>
    </w:p>
    <w:p w:rsidR="00F56237" w:rsidRPr="00866169" w:rsidRDefault="00F56237" w:rsidP="00F5623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12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За извршавање ове Одлуке одговоран је Председник општине.</w:t>
      </w:r>
    </w:p>
    <w:p w:rsidR="00906FC3" w:rsidRDefault="00F56237" w:rsidP="00F56237">
      <w:pPr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Наредбодавац за извршење буџета је Председник општине.</w:t>
      </w:r>
    </w:p>
    <w:p w:rsidR="00DC08D5" w:rsidRDefault="00F56237" w:rsidP="00DC08D5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13</w:t>
      </w:r>
      <w:r w:rsidR="00DC08D5">
        <w:rPr>
          <w:rFonts w:ascii="Times New Roman" w:hAnsi="Times New Roman"/>
          <w:sz w:val="24"/>
          <w:szCs w:val="24"/>
          <w:lang w:val="sr-Latn-RS"/>
        </w:rPr>
        <w:t xml:space="preserve">. </w:t>
      </w:r>
    </w:p>
    <w:p w:rsidR="00F56237" w:rsidRDefault="00F56237" w:rsidP="00DC08D5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Наредбодавац директних и индиректних корисника буџетских средстава је функционер (руководилац), односно лице које је одговорно за управљање средствима, преузимање обавеза, издавање налога за плаћање који се извршавају из средстава органа, као и за издавање налога за уплату средстава која припадају буџету.</w:t>
      </w: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CD2CF5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Орган управе надлежан за финансије обавезан је да редовно прати извршење</w:t>
      </w:r>
    </w:p>
    <w:p w:rsidR="005911A9" w:rsidRPr="005911A9" w:rsidRDefault="005911A9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lastRenderedPageBreak/>
        <w:t>б</w:t>
      </w:r>
      <w:r w:rsidR="00F56237">
        <w:rPr>
          <w:rFonts w:ascii="Times New Roman" w:hAnsi="Times New Roman"/>
          <w:sz w:val="24"/>
          <w:szCs w:val="24"/>
          <w:lang w:val="sr-Cyrl-RS"/>
        </w:rPr>
        <w:t>уџета и најмање два пута годишње информише Председника општине (Општинско веће), а обавезно у року од пет</w:t>
      </w:r>
      <w:r w:rsidR="00F56237">
        <w:rPr>
          <w:rFonts w:ascii="Times New Roman" w:hAnsi="Times New Roman"/>
          <w:sz w:val="24"/>
          <w:szCs w:val="24"/>
          <w:lang w:val="sr-Cyrl-CS"/>
        </w:rPr>
        <w:t>на</w:t>
      </w:r>
      <w:r w:rsidR="00F56237">
        <w:rPr>
          <w:rFonts w:ascii="Times New Roman" w:hAnsi="Times New Roman"/>
          <w:sz w:val="24"/>
          <w:szCs w:val="24"/>
          <w:lang w:val="sr-Cyrl-RS"/>
        </w:rPr>
        <w:t>ест дана по истеку шестомесечног, односно деветомесечног периода.</w:t>
      </w:r>
    </w:p>
    <w:p w:rsidR="005911A9" w:rsidRPr="005911A9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 року од петнаест дана по подношењу извештаја из става 1. овог члана, Општинско веће усваја и доставља извештај Скупштини општине.</w:t>
      </w:r>
    </w:p>
    <w:p w:rsidR="00F56237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Извештај садржи и одступања између усвојеног буџета и извршења и образложење великих одступања.</w:t>
      </w:r>
    </w:p>
    <w:p w:rsidR="005911A9" w:rsidRDefault="005911A9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15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Одлуку о промени апропријације</w:t>
      </w:r>
      <w:r w:rsidR="00EB36CD">
        <w:rPr>
          <w:rFonts w:ascii="Times New Roman" w:hAnsi="Times New Roman"/>
          <w:sz w:val="24"/>
          <w:szCs w:val="24"/>
          <w:lang w:val="sr-Latn-RS"/>
        </w:rPr>
        <w:t xml:space="preserve"> из општих прихода буџета и преносу апропријације </w:t>
      </w:r>
      <w:r w:rsidR="00EB36CD">
        <w:rPr>
          <w:rFonts w:ascii="Times New Roman" w:hAnsi="Times New Roman"/>
          <w:sz w:val="24"/>
          <w:szCs w:val="24"/>
          <w:lang w:val="sr-Cyrl-RS"/>
        </w:rPr>
        <w:t>у текућу буџетску резерву</w:t>
      </w:r>
      <w:r>
        <w:rPr>
          <w:rFonts w:ascii="Times New Roman" w:hAnsi="Times New Roman"/>
          <w:sz w:val="24"/>
          <w:szCs w:val="24"/>
          <w:lang w:val="sr-Cyrl-RS"/>
        </w:rPr>
        <w:t xml:space="preserve">, у складу са чланом 61. Закона о буџетском систему, доноси </w:t>
      </w:r>
      <w:r w:rsidR="005B3D17">
        <w:rPr>
          <w:rFonts w:ascii="Times New Roman" w:hAnsi="Times New Roman"/>
          <w:sz w:val="24"/>
          <w:szCs w:val="24"/>
          <w:lang w:val="sr-Latn-RS"/>
        </w:rPr>
        <w:t>Општинско веће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Pr="00133DEF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16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5911A9" w:rsidRDefault="00F56237" w:rsidP="00F56237">
      <w:pPr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ru-RU"/>
        </w:rPr>
        <w:t>ешење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о </w:t>
      </w:r>
      <w:r>
        <w:rPr>
          <w:rFonts w:ascii="Times New Roman" w:hAnsi="Times New Roman"/>
          <w:sz w:val="24"/>
          <w:szCs w:val="24"/>
          <w:lang w:val="ru-RU"/>
        </w:rPr>
        <w:t>употреби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B3D17">
        <w:rPr>
          <w:rFonts w:ascii="Times New Roman" w:hAnsi="Times New Roman"/>
          <w:sz w:val="24"/>
          <w:szCs w:val="24"/>
          <w:lang w:val="sr-Latn-RS"/>
        </w:rPr>
        <w:t>текуће и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сталне </w:t>
      </w:r>
      <w:r>
        <w:rPr>
          <w:rFonts w:ascii="Times New Roman" w:hAnsi="Times New Roman"/>
          <w:sz w:val="24"/>
          <w:szCs w:val="24"/>
          <w:lang w:val="ru-RU"/>
        </w:rPr>
        <w:t>буџетске резерве,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B3D17">
        <w:rPr>
          <w:rFonts w:ascii="Times New Roman" w:hAnsi="Times New Roman"/>
          <w:sz w:val="24"/>
          <w:szCs w:val="24"/>
          <w:lang w:val="sr-Latn-RS"/>
        </w:rPr>
        <w:t>на предлог органа управе надлежног за финансије</w:t>
      </w:r>
      <w:r>
        <w:rPr>
          <w:rFonts w:ascii="Times New Roman" w:hAnsi="Times New Roman"/>
          <w:sz w:val="24"/>
          <w:szCs w:val="24"/>
          <w:lang w:val="ru-RU"/>
        </w:rPr>
        <w:t>, доноси Општинско веће</w:t>
      </w:r>
      <w:r w:rsidRPr="00133DEF">
        <w:rPr>
          <w:rFonts w:ascii="Times New Roman" w:hAnsi="Times New Roman"/>
          <w:sz w:val="24"/>
          <w:szCs w:val="24"/>
          <w:lang w:val="ru-RU"/>
        </w:rPr>
        <w:t>.</w:t>
      </w: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Одлуку о отварању буџетског фонда, у складу са чланом 64. Закона о буџетском систему, доноси Општинско веће.</w:t>
      </w:r>
    </w:p>
    <w:p w:rsidR="005B3D17" w:rsidRDefault="005B3D17" w:rsidP="005B3D17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18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5B3D17" w:rsidRDefault="005B3D17" w:rsidP="005B3D17">
      <w:pPr>
        <w:spacing w:line="240" w:lineRule="auto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Општинско веће одговорно је за спровођење фискалне политике и управљање јавном имовином, приходима и примањима и расходима и издацима на начин који је у складу са Законом о буџетском систему.</w:t>
      </w:r>
    </w:p>
    <w:p w:rsidR="006F2858" w:rsidRDefault="006F2858" w:rsidP="006F2858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19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5B3D17" w:rsidRPr="005B3D17" w:rsidRDefault="005B3D17" w:rsidP="005B3D1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Овлашћује се пресдедник општине да, у складу са чланом 27ж Закона о буџетском систему, може поднети захтев министарству надлежном за послове финансија за одобрење фискалног дефицита изнад утврђеног дефицита од 10%, уколико је резултат реализације јавних инвестиција.</w:t>
      </w: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20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Новчана средства буџета општине, директних и индиректних корисника средст</w:t>
      </w:r>
      <w:r w:rsidR="006F2858">
        <w:rPr>
          <w:rFonts w:ascii="Times New Roman" w:hAnsi="Times New Roman"/>
          <w:sz w:val="24"/>
          <w:szCs w:val="24"/>
          <w:lang w:val="sr-Latn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 xml:space="preserve">ва </w:t>
      </w:r>
      <w:r w:rsidR="00DA4DA1">
        <w:rPr>
          <w:rFonts w:ascii="Times New Roman" w:hAnsi="Times New Roman"/>
          <w:sz w:val="24"/>
          <w:szCs w:val="24"/>
          <w:lang w:val="sr-Latn-RS"/>
        </w:rPr>
        <w:t xml:space="preserve">тог </w:t>
      </w:r>
      <w:r>
        <w:rPr>
          <w:rFonts w:ascii="Times New Roman" w:hAnsi="Times New Roman"/>
          <w:sz w:val="24"/>
          <w:szCs w:val="24"/>
          <w:lang w:val="sr-Cyrl-RS"/>
        </w:rPr>
        <w:t>буџета, као и других корисника јавних средстава који су укључени у консолидовани рачун трезора општине, воде се и депонују на консолидованом рачуну трезора.</w:t>
      </w:r>
    </w:p>
    <w:p w:rsidR="00F56237" w:rsidRDefault="00AD231B" w:rsidP="00AD231B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21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AD231B" w:rsidRDefault="00AD231B" w:rsidP="00AD231B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Распоред и коришћење средстава вршиће се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>. години по посебном акту (решењу) који доноси Председник општине, односно Општинско веће, у оквиру следећих раздела:</w:t>
      </w:r>
    </w:p>
    <w:p w:rsidR="00AD231B" w:rsidRPr="00F06EE6" w:rsidRDefault="00AD231B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06EE6">
        <w:rPr>
          <w:rFonts w:ascii="Times New Roman" w:hAnsi="Times New Roman"/>
          <w:sz w:val="24"/>
          <w:szCs w:val="24"/>
          <w:lang w:val="ru-RU"/>
        </w:rPr>
        <w:t xml:space="preserve">Раздео 1 – глава 1.10 Скупштина општине, позиција </w:t>
      </w:r>
      <w:r w:rsidR="002D47DD" w:rsidRPr="00BA5526">
        <w:rPr>
          <w:rFonts w:ascii="Times New Roman" w:hAnsi="Times New Roman"/>
          <w:sz w:val="24"/>
          <w:szCs w:val="24"/>
          <w:lang w:val="sr-Latn-RS"/>
        </w:rPr>
        <w:t>10</w:t>
      </w:r>
      <w:r w:rsidRPr="00F06EE6">
        <w:rPr>
          <w:rFonts w:ascii="Times New Roman" w:hAnsi="Times New Roman"/>
          <w:sz w:val="24"/>
          <w:szCs w:val="24"/>
          <w:lang w:val="ru-RU"/>
        </w:rPr>
        <w:t>, економска класификација 481 – Политичке партије,</w:t>
      </w:r>
    </w:p>
    <w:p w:rsidR="00501848" w:rsidRPr="00BA5526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5526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BA5526" w:rsidRPr="00BA5526">
        <w:rPr>
          <w:rFonts w:ascii="Times New Roman" w:hAnsi="Times New Roman"/>
          <w:sz w:val="24"/>
          <w:szCs w:val="24"/>
          <w:lang w:val="sr-Latn-RS"/>
        </w:rPr>
        <w:t>71</w:t>
      </w:r>
      <w:r w:rsidRPr="00BA5526">
        <w:rPr>
          <w:rFonts w:ascii="Times New Roman" w:hAnsi="Times New Roman"/>
          <w:sz w:val="24"/>
          <w:szCs w:val="24"/>
          <w:lang w:val="ru-RU"/>
        </w:rPr>
        <w:t>, економска класификација 481 Дотације невладиним организацијама,</w:t>
      </w:r>
    </w:p>
    <w:p w:rsidR="00501848" w:rsidRPr="00C80C8F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37" w:name="OLE_LINK17"/>
      <w:bookmarkStart w:id="38" w:name="OLE_LINK18"/>
      <w:r w:rsidRPr="00BA5526">
        <w:rPr>
          <w:rFonts w:ascii="Times New Roman" w:hAnsi="Times New Roman"/>
          <w:sz w:val="24"/>
          <w:szCs w:val="24"/>
          <w:lang w:val="ru-RU"/>
        </w:rPr>
        <w:lastRenderedPageBreak/>
        <w:t xml:space="preserve">Раздео 3 – глава 3.10 Општинска управа, позиција </w:t>
      </w:r>
      <w:r w:rsidR="00BA5526" w:rsidRPr="00BA5526">
        <w:rPr>
          <w:rFonts w:ascii="Times New Roman" w:hAnsi="Times New Roman"/>
          <w:sz w:val="24"/>
          <w:szCs w:val="24"/>
          <w:lang w:val="sr-Latn-RS"/>
        </w:rPr>
        <w:t>75</w:t>
      </w:r>
      <w:r w:rsidR="002D47DD" w:rsidRPr="00BA5526">
        <w:rPr>
          <w:rFonts w:ascii="Times New Roman" w:hAnsi="Times New Roman"/>
          <w:sz w:val="24"/>
          <w:szCs w:val="24"/>
          <w:lang w:val="sr-Latn-RS"/>
        </w:rPr>
        <w:t>,</w:t>
      </w:r>
      <w:r w:rsidRPr="00BA5526">
        <w:rPr>
          <w:rFonts w:ascii="Times New Roman" w:hAnsi="Times New Roman"/>
          <w:sz w:val="24"/>
          <w:szCs w:val="24"/>
          <w:lang w:val="ru-RU"/>
        </w:rPr>
        <w:t xml:space="preserve"> економска </w:t>
      </w:r>
      <w:r w:rsidRPr="00C80C8F">
        <w:rPr>
          <w:rFonts w:ascii="Times New Roman" w:hAnsi="Times New Roman"/>
          <w:sz w:val="24"/>
          <w:szCs w:val="24"/>
          <w:lang w:val="ru-RU"/>
        </w:rPr>
        <w:t>класификација 481 Дотације невладиним организацијама,</w:t>
      </w:r>
    </w:p>
    <w:bookmarkEnd w:id="37"/>
    <w:bookmarkEnd w:id="38"/>
    <w:p w:rsidR="00313EAA" w:rsidRPr="00C80C8F" w:rsidRDefault="00313EAA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103</w:t>
      </w:r>
      <w:r w:rsidRPr="00C80C8F">
        <w:rPr>
          <w:rFonts w:ascii="Times New Roman" w:hAnsi="Times New Roman"/>
          <w:sz w:val="24"/>
          <w:szCs w:val="24"/>
          <w:lang w:val="sr-Latn-RS"/>
        </w:rPr>
        <w:t>,</w:t>
      </w:r>
      <w:r w:rsidRPr="00C80C8F">
        <w:rPr>
          <w:rFonts w:ascii="Times New Roman" w:hAnsi="Times New Roman"/>
          <w:sz w:val="24"/>
          <w:szCs w:val="24"/>
          <w:lang w:val="ru-RU"/>
        </w:rPr>
        <w:t xml:space="preserve"> економска класификација 481 Дотације невладиним организацијама,</w:t>
      </w:r>
    </w:p>
    <w:p w:rsidR="00501848" w:rsidRPr="00C80C8F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107</w:t>
      </w:r>
      <w:r w:rsidR="002D47DD" w:rsidRPr="00C80C8F">
        <w:rPr>
          <w:rFonts w:ascii="Times New Roman" w:hAnsi="Times New Roman"/>
          <w:sz w:val="24"/>
          <w:szCs w:val="24"/>
          <w:lang w:val="sr-Latn-RS"/>
        </w:rPr>
        <w:t>,</w:t>
      </w:r>
      <w:r w:rsidRPr="00C80C8F">
        <w:rPr>
          <w:rFonts w:ascii="Times New Roman" w:hAnsi="Times New Roman"/>
          <w:sz w:val="24"/>
          <w:szCs w:val="24"/>
          <w:lang w:val="ru-RU"/>
        </w:rPr>
        <w:t xml:space="preserve"> економска класификација 481 Дотације невладиним организацијама,</w:t>
      </w:r>
    </w:p>
    <w:p w:rsidR="00501848" w:rsidRPr="00C80C8F" w:rsidRDefault="00501848" w:rsidP="0050184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108</w:t>
      </w:r>
      <w:r w:rsidRPr="00C80C8F">
        <w:rPr>
          <w:rFonts w:ascii="Times New Roman" w:hAnsi="Times New Roman"/>
          <w:sz w:val="24"/>
          <w:szCs w:val="24"/>
          <w:lang w:val="ru-RU"/>
        </w:rPr>
        <w:t>, економска класификација 481 Дотације невладиним организацијама,</w:t>
      </w:r>
    </w:p>
    <w:p w:rsidR="007E318E" w:rsidRPr="00415BFB" w:rsidRDefault="00501848" w:rsidP="007E318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</w:t>
      </w:r>
      <w:r w:rsidR="007E318E" w:rsidRPr="00C80C8F">
        <w:rPr>
          <w:rFonts w:ascii="Times New Roman" w:hAnsi="Times New Roman"/>
          <w:sz w:val="24"/>
          <w:szCs w:val="24"/>
          <w:lang w:val="ru-RU"/>
        </w:rPr>
        <w:t xml:space="preserve">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110</w:t>
      </w:r>
      <w:r w:rsidR="007E318E" w:rsidRPr="00C80C8F">
        <w:rPr>
          <w:rFonts w:ascii="Times New Roman" w:hAnsi="Times New Roman"/>
          <w:sz w:val="24"/>
          <w:szCs w:val="24"/>
          <w:lang w:val="ru-RU"/>
        </w:rPr>
        <w:t xml:space="preserve">, економска </w:t>
      </w:r>
      <w:r w:rsidR="007E318E" w:rsidRPr="00415BFB">
        <w:rPr>
          <w:rFonts w:ascii="Times New Roman" w:hAnsi="Times New Roman"/>
          <w:sz w:val="24"/>
          <w:szCs w:val="24"/>
          <w:lang w:val="ru-RU"/>
        </w:rPr>
        <w:t>класификација 481 Дотације невладиним организацијама,</w:t>
      </w:r>
    </w:p>
    <w:p w:rsidR="007E318E" w:rsidRPr="00415BFB" w:rsidRDefault="007E318E" w:rsidP="007E318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15BFB">
        <w:rPr>
          <w:rFonts w:ascii="Times New Roman" w:hAnsi="Times New Roman"/>
          <w:sz w:val="24"/>
          <w:szCs w:val="24"/>
          <w:lang w:val="ru-RU"/>
        </w:rPr>
        <w:t>Раздео 3 – Општинска управа, глава 3.1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>1</w:t>
      </w:r>
      <w:r w:rsidRPr="00415BFB">
        <w:rPr>
          <w:rFonts w:ascii="Times New Roman" w:hAnsi="Times New Roman"/>
          <w:sz w:val="24"/>
          <w:szCs w:val="24"/>
          <w:lang w:val="ru-RU"/>
        </w:rPr>
        <w:t xml:space="preserve"> Месне заједнице, позиције 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>131</w:t>
      </w:r>
      <w:r w:rsidR="002D47DD" w:rsidRPr="00415BFB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>132</w:t>
      </w:r>
      <w:r w:rsidR="002D47DD" w:rsidRPr="00415BFB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 xml:space="preserve">133 </w:t>
      </w:r>
      <w:r w:rsidRPr="00415BFB">
        <w:rPr>
          <w:rFonts w:ascii="Times New Roman" w:hAnsi="Times New Roman"/>
          <w:sz w:val="24"/>
          <w:szCs w:val="24"/>
          <w:lang w:val="ru-RU"/>
        </w:rPr>
        <w:t>економске класификације 421, 425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415BFB">
        <w:rPr>
          <w:rFonts w:ascii="Times New Roman" w:hAnsi="Times New Roman"/>
          <w:sz w:val="24"/>
          <w:szCs w:val="24"/>
          <w:lang w:val="ru-RU"/>
        </w:rPr>
        <w:t>и 482.</w:t>
      </w:r>
    </w:p>
    <w:p w:rsidR="00A36BD3" w:rsidRDefault="00A36BD3" w:rsidP="00A36BD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22</w:t>
      </w:r>
      <w:r w:rsidRPr="00A36BD3">
        <w:rPr>
          <w:rFonts w:ascii="Times New Roman" w:hAnsi="Times New Roman"/>
          <w:sz w:val="24"/>
          <w:szCs w:val="24"/>
          <w:lang w:val="sr-Cyrl-RS"/>
        </w:rPr>
        <w:t>.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ab/>
        <w:t>Обавезе које преузимају директни и индиректни корисници бу</w:t>
      </w:r>
      <w:r>
        <w:rPr>
          <w:rFonts w:ascii="Times New Roman" w:hAnsi="Times New Roman"/>
          <w:sz w:val="24"/>
          <w:szCs w:val="24"/>
          <w:lang w:val="sr-Cyrl-RS"/>
        </w:rPr>
        <w:t>џетских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36BD3">
        <w:rPr>
          <w:rFonts w:ascii="Times New Roman" w:hAnsi="Times New Roman"/>
          <w:sz w:val="24"/>
          <w:szCs w:val="24"/>
          <w:lang w:val="sr-Cyrl-RS"/>
        </w:rPr>
        <w:t>средства морају одговарати апропријацији која им је за ту намену овом Одлуком одобрена и пренета.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ab/>
        <w:t>Изузетно, корисници из ст</w:t>
      </w:r>
      <w:r w:rsidR="00DA4DA1">
        <w:rPr>
          <w:rFonts w:ascii="Times New Roman" w:hAnsi="Times New Roman"/>
          <w:sz w:val="24"/>
          <w:szCs w:val="24"/>
          <w:lang w:val="sr-Latn-RS"/>
        </w:rPr>
        <w:t>а</w:t>
      </w:r>
      <w:r w:rsidRPr="00A36BD3">
        <w:rPr>
          <w:rFonts w:ascii="Times New Roman" w:hAnsi="Times New Roman"/>
          <w:sz w:val="24"/>
          <w:szCs w:val="24"/>
          <w:lang w:val="sr-Cyrl-RS"/>
        </w:rPr>
        <w:t xml:space="preserve">ва 1. овог члана, у складу са чланом 54. Закона о буџетском систему, могу преузети обавезе по уговору који се односи на капиталне издатке и захтева плаћање у више година, на пснову предлога органа надлежног за послове финансија, уз сагласност Општинског већа, а највише до износа исказаних у плану капиталних издатака из члана </w:t>
      </w:r>
      <w:r w:rsidR="00DA4DA1">
        <w:rPr>
          <w:rFonts w:ascii="Times New Roman" w:hAnsi="Times New Roman"/>
          <w:sz w:val="24"/>
          <w:szCs w:val="24"/>
          <w:lang w:val="sr-Latn-RS"/>
        </w:rPr>
        <w:t>4</w:t>
      </w:r>
      <w:r w:rsidRPr="00A36BD3">
        <w:rPr>
          <w:rFonts w:ascii="Times New Roman" w:hAnsi="Times New Roman"/>
          <w:sz w:val="24"/>
          <w:szCs w:val="24"/>
          <w:lang w:val="sr-Cyrl-RS"/>
        </w:rPr>
        <w:t xml:space="preserve">. ове Одлуке. </w:t>
      </w:r>
    </w:p>
    <w:p w:rsidR="00A36BD3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Корисници буџетских средстава су обавезни да, пре покретања поступка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 xml:space="preserve"> јавне набавке за преузимање обавеза по уговору за капиталне пројекте, прибаве сагласност органа надлежног за финансије.</w:t>
      </w:r>
    </w:p>
    <w:p w:rsidR="00A36BD3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Корисник буџетских средстава који одређени расход извршава из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средстава буџета и из других прихода, обавезан је да измирење тог расхода прво врши из прихода из тих других извора.</w:t>
      </w:r>
    </w:p>
    <w:p w:rsidR="00A36BD3" w:rsidRPr="001249B5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Cyrl-RS"/>
        </w:rPr>
        <w:t>Обавезе преузете у 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години, у складу са одобреним апропријацијама</w:t>
      </w:r>
    </w:p>
    <w:p w:rsid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1249B5">
        <w:rPr>
          <w:rFonts w:ascii="Times New Roman" w:hAnsi="Times New Roman"/>
          <w:sz w:val="24"/>
          <w:szCs w:val="24"/>
          <w:lang w:val="sr-Latn-RS"/>
        </w:rPr>
        <w:t>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="001249B5">
        <w:rPr>
          <w:rFonts w:ascii="Times New Roman" w:hAnsi="Times New Roman"/>
          <w:sz w:val="24"/>
          <w:szCs w:val="24"/>
          <w:lang w:val="sr-Latn-RS"/>
        </w:rPr>
        <w:t>.</w:t>
      </w:r>
      <w:r w:rsidRPr="001249B5">
        <w:rPr>
          <w:rFonts w:ascii="Times New Roman" w:hAnsi="Times New Roman"/>
          <w:sz w:val="24"/>
          <w:szCs w:val="24"/>
          <w:lang w:val="sr-Cyrl-RS"/>
        </w:rPr>
        <w:t xml:space="preserve"> години, а неизвршене у току 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године, преносе се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годину и имају статус преузетих обавеза и извршавају се на терет апропријација одобрених овом Одлуком.</w:t>
      </w:r>
    </w:p>
    <w:p w:rsidR="001249B5" w:rsidRPr="001249B5" w:rsidRDefault="001249B5" w:rsidP="001249B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Latn-RS"/>
        </w:rPr>
        <w:t>Расположива апропријација корисника који има преузете обавезе које преноси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Latn-RS"/>
        </w:rPr>
        <w:t>.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1249B5">
        <w:rPr>
          <w:rFonts w:ascii="Times New Roman" w:hAnsi="Times New Roman"/>
          <w:sz w:val="24"/>
          <w:szCs w:val="24"/>
          <w:lang w:val="sr-Latn-RS"/>
        </w:rPr>
        <w:t>годину рачуна се по формули: одобрена апропријација за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годину – пре</w:t>
      </w:r>
      <w:r w:rsidR="006F2858">
        <w:rPr>
          <w:rFonts w:ascii="Times New Roman" w:hAnsi="Times New Roman"/>
          <w:sz w:val="24"/>
          <w:szCs w:val="24"/>
          <w:lang w:val="sr-Latn-RS"/>
        </w:rPr>
        <w:t>у</w:t>
      </w:r>
      <w:r w:rsidRPr="001249B5">
        <w:rPr>
          <w:rFonts w:ascii="Times New Roman" w:hAnsi="Times New Roman"/>
          <w:sz w:val="24"/>
          <w:szCs w:val="24"/>
          <w:lang w:val="sr-Latn-RS"/>
        </w:rPr>
        <w:t>зете обавезе из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1249B5">
        <w:rPr>
          <w:rFonts w:ascii="Times New Roman" w:hAnsi="Times New Roman"/>
          <w:sz w:val="24"/>
          <w:szCs w:val="24"/>
          <w:lang w:val="sr-Latn-RS"/>
        </w:rPr>
        <w:t>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године = расположива апропријација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години.</w:t>
      </w:r>
    </w:p>
    <w:p w:rsidR="00A36BD3" w:rsidRDefault="00A36BD3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A36BD3" w:rsidRDefault="00A36BD3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23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Pr="008B1F8C" w:rsidRDefault="008B1F8C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A36BD3" w:rsidRDefault="00A36BD3" w:rsidP="00A36BD3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Преузете обавезе и све финансијске обавезе морају бити извршене искључиво на принципу готовинске основе са консолидованог рачуна трезора, осим ако је законом, односно актом Владе предвиђен другачији метод.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средства преузимају обавезе само на основу писаног уговора или другог правног акта, уколико законом није друкчије прописано.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Плаћање из буџета неће се извршити уколико нису поштоване процедуре утврђене чланом 56. став 3. Закона о буџетском систему.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25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ab/>
        <w:t>Корисници буџетских средстава приликом додељивања уговора о набавци добара, пружању услуга или извођењу грађевинских радова, морају да поступе у складу са Законом о јавним набавкама (''Службени гласник РС'', број 124/2012</w:t>
      </w:r>
      <w:r w:rsidR="00E03408">
        <w:rPr>
          <w:rFonts w:ascii="Times New Roman" w:hAnsi="Times New Roman"/>
          <w:sz w:val="24"/>
          <w:szCs w:val="24"/>
          <w:lang w:val="sr-Latn-RS"/>
        </w:rPr>
        <w:t>, 14/2015 и 68/2015</w:t>
      </w:r>
      <w:r>
        <w:rPr>
          <w:rFonts w:ascii="Times New Roman" w:hAnsi="Times New Roman"/>
          <w:sz w:val="24"/>
          <w:szCs w:val="24"/>
          <w:lang w:val="sr-Cyrl-RS"/>
        </w:rPr>
        <w:t>).</w:t>
      </w:r>
    </w:p>
    <w:p w:rsidR="008B1F8C" w:rsidRDefault="008B1F8C" w:rsidP="008B1F8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Јавном набавком мале вредности, у смислу члана 39. Закона о јавним набавкама, сматра се наба</w:t>
      </w:r>
      <w:r w:rsidR="001249B5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Cyrl-RS"/>
        </w:rPr>
        <w:t xml:space="preserve">ка истоврсних добара, услуга или радова чија је </w:t>
      </w:r>
      <w:r w:rsidR="00E03408">
        <w:rPr>
          <w:rFonts w:ascii="Times New Roman" w:hAnsi="Times New Roman"/>
          <w:sz w:val="24"/>
          <w:szCs w:val="24"/>
          <w:lang w:val="sr-Latn-RS"/>
        </w:rPr>
        <w:t xml:space="preserve">укупна процењена </w:t>
      </w:r>
      <w:r w:rsidR="001249B5">
        <w:rPr>
          <w:rFonts w:ascii="Times New Roman" w:hAnsi="Times New Roman"/>
          <w:sz w:val="24"/>
          <w:szCs w:val="24"/>
          <w:lang w:val="sr-Latn-RS"/>
        </w:rPr>
        <w:t xml:space="preserve">вредност </w:t>
      </w:r>
      <w:r w:rsidR="00E03408">
        <w:rPr>
          <w:rFonts w:ascii="Times New Roman" w:hAnsi="Times New Roman"/>
          <w:sz w:val="24"/>
          <w:szCs w:val="24"/>
          <w:lang w:val="sr-Latn-RS"/>
        </w:rPr>
        <w:t xml:space="preserve">на годишњем нивоу нижа од </w:t>
      </w:r>
      <w:r w:rsidR="00415BFB">
        <w:rPr>
          <w:rFonts w:ascii="Times New Roman" w:hAnsi="Times New Roman"/>
          <w:sz w:val="24"/>
          <w:szCs w:val="24"/>
          <w:lang w:val="sr-Latn-RS"/>
        </w:rPr>
        <w:t>5.000.000</w:t>
      </w:r>
      <w:r w:rsidR="00E03408">
        <w:rPr>
          <w:rFonts w:ascii="Times New Roman" w:hAnsi="Times New Roman"/>
          <w:sz w:val="24"/>
          <w:szCs w:val="24"/>
          <w:lang w:val="sr-Latn-RS"/>
        </w:rPr>
        <w:t xml:space="preserve"> динара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26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Обавезе према корисницима буџетских средстава извршавају се сразмерно оствареним </w:t>
      </w:r>
      <w:r>
        <w:rPr>
          <w:rFonts w:ascii="Times New Roman" w:hAnsi="Times New Roman"/>
          <w:sz w:val="24"/>
          <w:szCs w:val="24"/>
          <w:lang w:val="sr-Cyrl-CS"/>
        </w:rPr>
        <w:t xml:space="preserve">приходима и </w:t>
      </w:r>
      <w:r>
        <w:rPr>
          <w:rFonts w:ascii="Times New Roman" w:hAnsi="Times New Roman"/>
          <w:sz w:val="24"/>
          <w:szCs w:val="24"/>
          <w:lang w:val="sr-Cyrl-RS"/>
        </w:rPr>
        <w:t>примањима буџета. Ако се у току године приходи и примања смање, расходи и издаци буџета извршаваће се по приоритетима, и то: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Средства распоређена за финансирање расхода и издатака корисника буџета, преносе се на основу њиховог захтева у складу са одобреним квотама у тромесечним плановима буџета.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Уз захтев, корисници су дужни да доставе комплетну документацију за плаћање (копије).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28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Новчана средства на консолидованом рачуну трезора могу се инвестирати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години само у складу са чланом 10. Закона о буџетском систему, при чему су, у складу са истим чланом Закона, Председник општине, односно лице које он овласти, одговорни за ефикасност и сигурност тог инвестирања.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29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8A5418">
        <w:rPr>
          <w:rFonts w:ascii="Times New Roman" w:hAnsi="Times New Roman"/>
          <w:sz w:val="24"/>
          <w:szCs w:val="24"/>
          <w:lang w:val="sr-Latn-RS"/>
        </w:rPr>
        <w:t>Општинско веће донеће програм рационализације којим ће обухватити све кориснике јавних средстава, укључујући и одређене критеријуме за извршење тог програма, и о томе обавестити Скупштину општине.</w:t>
      </w:r>
    </w:p>
    <w:p w:rsidR="008A5418" w:rsidRPr="008A5418" w:rsidRDefault="008A5418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Корисник буџетских средстава не може, без претходне сагласности председника општине, засновати радни однос са новим лицима до краја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Latn-RS"/>
        </w:rPr>
        <w:t>. године, уколико средства потребна за исплату плата тих лица нису обезбеђена у оквиру износа средстава која су</w:t>
      </w:r>
      <w:r w:rsidR="00306B44"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Latn-RS"/>
        </w:rPr>
        <w:t xml:space="preserve"> у складу са овом одлуком, предвиђена за плате том буџетском кориснику и програмом рационализације из става 1. овог члана.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30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Директни и индиректни корисници буџетских средстава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Cyrl-RS"/>
        </w:rPr>
        <w:t>одини обрачунату исправку вредности нефинансијске имовине исказују на терет капитала, односно не исказују расход амортизације и употребе средстава за рад.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31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За финансирање дефицита текуће ликвидности, који може да настане услед неуравнотежености кретања у приходима и расходима буџета, Председник општине </w:t>
      </w:r>
      <w:r>
        <w:rPr>
          <w:rFonts w:ascii="Times New Roman" w:hAnsi="Times New Roman"/>
          <w:sz w:val="24"/>
          <w:szCs w:val="24"/>
          <w:lang w:val="sr-Cyrl-RS"/>
        </w:rPr>
        <w:lastRenderedPageBreak/>
        <w:t>може се задужити у складу са одредбама члана 35. Закона о јавном дугу (''Службени гласник РС'', број 61/2005, 107/2009</w:t>
      </w:r>
      <w:r w:rsidR="00306B44"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78/2011</w:t>
      </w:r>
      <w:r w:rsidR="00306B44">
        <w:rPr>
          <w:rFonts w:ascii="Times New Roman" w:hAnsi="Times New Roman"/>
          <w:sz w:val="24"/>
          <w:szCs w:val="24"/>
          <w:lang w:val="sr-Latn-RS"/>
        </w:rPr>
        <w:t xml:space="preserve"> и 85/2015</w:t>
      </w:r>
      <w:r>
        <w:rPr>
          <w:rFonts w:ascii="Times New Roman" w:hAnsi="Times New Roman"/>
          <w:sz w:val="24"/>
          <w:szCs w:val="24"/>
          <w:lang w:val="sr-Cyrl-RS"/>
        </w:rPr>
        <w:t>).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32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средстава пренеће на рачун извршења буџета до 31. децембра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године средства која нису утрошена за финансирање расхода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 xml:space="preserve">. години, која су овим корисницима пренета у складу са </w:t>
      </w:r>
      <w:r w:rsidR="008A5418">
        <w:rPr>
          <w:rFonts w:ascii="Times New Roman" w:hAnsi="Times New Roman"/>
          <w:sz w:val="24"/>
          <w:szCs w:val="24"/>
          <w:lang w:val="sr-Latn-RS"/>
        </w:rPr>
        <w:t>О</w:t>
      </w:r>
      <w:r>
        <w:rPr>
          <w:rFonts w:ascii="Times New Roman" w:hAnsi="Times New Roman"/>
          <w:sz w:val="24"/>
          <w:szCs w:val="24"/>
          <w:lang w:val="sr-Cyrl-RS"/>
        </w:rPr>
        <w:t>длуком о буџету општине</w:t>
      </w:r>
      <w:r w:rsidR="008A5418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 Осечина за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годину.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33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У случају да се буџету општине Осечина, из другог буџета </w:t>
      </w:r>
      <w:r w:rsidR="00306B44">
        <w:rPr>
          <w:rFonts w:ascii="Times New Roman" w:hAnsi="Times New Roman"/>
          <w:sz w:val="24"/>
          <w:szCs w:val="24"/>
          <w:lang w:val="sr-Latn-RS"/>
        </w:rPr>
        <w:t xml:space="preserve">(Републике, Покрајине, друге општине) </w:t>
      </w:r>
      <w:r>
        <w:rPr>
          <w:rFonts w:ascii="Times New Roman" w:hAnsi="Times New Roman"/>
          <w:sz w:val="24"/>
          <w:szCs w:val="24"/>
          <w:lang w:val="sr-Cyrl-RS"/>
        </w:rPr>
        <w:t>определе</w:t>
      </w:r>
      <w:r>
        <w:rPr>
          <w:rFonts w:ascii="Times New Roman" w:hAnsi="Times New Roman"/>
          <w:sz w:val="24"/>
          <w:szCs w:val="24"/>
          <w:lang w:val="sr-Latn-RS"/>
        </w:rPr>
        <w:t xml:space="preserve"> актом</w:t>
      </w:r>
      <w:r>
        <w:rPr>
          <w:rFonts w:ascii="Times New Roman" w:hAnsi="Times New Roman"/>
          <w:sz w:val="24"/>
          <w:szCs w:val="24"/>
          <w:lang w:val="sr-Cyrl-RS"/>
        </w:rPr>
        <w:t xml:space="preserve"> нам</w:t>
      </w:r>
      <w:r>
        <w:rPr>
          <w:rFonts w:ascii="Times New Roman" w:hAnsi="Times New Roman"/>
          <w:sz w:val="24"/>
          <w:szCs w:val="24"/>
          <w:lang w:val="sr-Cyrl-CS"/>
        </w:rPr>
        <w:t>ен</w:t>
      </w:r>
      <w:r>
        <w:rPr>
          <w:rFonts w:ascii="Times New Roman" w:hAnsi="Times New Roman"/>
          <w:sz w:val="24"/>
          <w:szCs w:val="24"/>
          <w:lang w:val="sr-Cyrl-RS"/>
        </w:rPr>
        <w:t>ска трансферна средства, укључујући и нам</w:t>
      </w:r>
      <w:r>
        <w:rPr>
          <w:rFonts w:ascii="Times New Roman" w:hAnsi="Times New Roman"/>
          <w:sz w:val="24"/>
          <w:szCs w:val="24"/>
          <w:lang w:val="sr-Cyrl-CS"/>
        </w:rPr>
        <w:t>ен</w:t>
      </w:r>
      <w:r>
        <w:rPr>
          <w:rFonts w:ascii="Times New Roman" w:hAnsi="Times New Roman"/>
          <w:sz w:val="24"/>
          <w:szCs w:val="24"/>
          <w:lang w:val="sr-Cyrl-RS"/>
        </w:rPr>
        <w:t>ска трансферна средства за надокнаду штета услед елементарних непогода, као и у случају уговарања донације, чији износи нису могли бити познати у поступку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доношења ове Одлуке, орган управе надлежан за финансије, на основу тог акта, отвара одговарајуће апропријације за извршење расхода по том основу, у складу са чланом 5. Закона о буџетском систему.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Плаћање са консолидованог рачуна трезора за реализацију обавеза других корисника јавних средстава, у смислу Закона о буџетском систему који су укључени у систем консолидованог рачуна трезора, неће се вршити уколико ови корисници нису добили сагласност на финансијски план на начин прописан законом, односно актом Скупштине општине и уколико тај план нису доставили Управи за трезор.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35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 буџетској 201</w:t>
      </w:r>
      <w:r w:rsidR="00506208">
        <w:rPr>
          <w:rFonts w:ascii="Times New Roman" w:hAnsi="Times New Roman"/>
          <w:sz w:val="24"/>
          <w:szCs w:val="24"/>
          <w:lang w:val="sr-Latn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>. години неће се вршити обрачун и исплата божићних, годишњих и других врста накнада и бонуса предвиђених посебним и појединачним колективним уговорима, за директне и индиректне кориснике средстава буџета, осим јубиларних награда за запослене који су то право стекли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години.</w:t>
      </w:r>
    </w:p>
    <w:p w:rsidR="00306B44" w:rsidRPr="00306B44" w:rsidRDefault="00306B44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Такође, у 2017. години, не могу се исплаћивати запосленима код директних и индиректних корисника буџетских средстава локалне власти награде и бонуси који према међународним критеријумима представљају нестандардне, односно нетранспарентне</w:t>
      </w:r>
      <w:r w:rsidR="007365FC">
        <w:rPr>
          <w:rFonts w:ascii="Times New Roman" w:hAnsi="Times New Roman"/>
          <w:sz w:val="24"/>
          <w:szCs w:val="24"/>
          <w:lang w:val="sr-Latn-RS"/>
        </w:rPr>
        <w:t xml:space="preserve"> облике награда и бонуса.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36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Корисник буџетских средстава који одређени расход и издатак извршава из других извора прихода и примања који нису општи приход буџета (01 – Приходи из буџета), обавезе може преузимати само до нивоа остварења тих прихода и примања, уколико је ниво остварених прихода и примања мањи од одобрених апропријација.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Корисник буџетских средстава код кога у току године дође до умањења одобрених апропријација из разлога извршења принудне наплате, за износ умањења предузеће одговарајуће мере у циљу прилагођавања преузете обавезе, тако што ће предложити умањење обавезе, односно продужење уговорног рока за плаћање или отказати уговор.</w:t>
      </w: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ab/>
        <w:t>Приоритет у извршавању расхода за робе и услуге корисника буџетских средстава имају расходи за сталне трошкове, трошкове текућих поправки и одржавања и материјал.</w:t>
      </w:r>
    </w:p>
    <w:p w:rsidR="002D5783" w:rsidRDefault="00004444" w:rsidP="005423FD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средстава дужни су да обавезе настале по основу сталних трошкова, тро</w:t>
      </w:r>
      <w:r w:rsidR="007365FC">
        <w:rPr>
          <w:rFonts w:ascii="Times New Roman" w:hAnsi="Times New Roman"/>
          <w:sz w:val="24"/>
          <w:szCs w:val="24"/>
          <w:lang w:val="sr-Latn-RS"/>
        </w:rPr>
        <w:t>ш</w:t>
      </w:r>
      <w:r>
        <w:rPr>
          <w:rFonts w:ascii="Times New Roman" w:hAnsi="Times New Roman"/>
          <w:sz w:val="24"/>
          <w:szCs w:val="24"/>
          <w:lang w:val="sr-Cyrl-RS"/>
        </w:rPr>
        <w:t>кова текућих поправки и одржавања, материјала, као и по основу капиталних издатака измире у року утврђеном законом који регулише рокове измирења новчаних обавеза у комерцијалним трансакцијама.</w:t>
      </w: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38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Ову Одлуку објавити у ''Општинском службеном гласнику'' и доставити министарству надлежном за послове финансија.</w:t>
      </w: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39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Ова одлука ступа на снагу </w:t>
      </w:r>
      <w:r w:rsidR="007365FC">
        <w:rPr>
          <w:rFonts w:ascii="Times New Roman" w:hAnsi="Times New Roman"/>
          <w:sz w:val="24"/>
          <w:szCs w:val="24"/>
          <w:lang w:val="sr-Latn-RS"/>
        </w:rPr>
        <w:t>даном усвајања</w:t>
      </w:r>
      <w:r>
        <w:rPr>
          <w:rFonts w:ascii="Times New Roman" w:hAnsi="Times New Roman"/>
          <w:sz w:val="24"/>
          <w:szCs w:val="24"/>
          <w:lang w:val="sr-Cyrl-RS"/>
        </w:rPr>
        <w:t>, а примењиваће се од 1. јануара 201</w:t>
      </w:r>
      <w:r w:rsidR="007365FC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године.</w:t>
      </w:r>
    </w:p>
    <w:p w:rsidR="005911A9" w:rsidRDefault="005911A9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СКУПШТИНА ОПШТИНЕ ОСЕЧИНА</w:t>
      </w:r>
    </w:p>
    <w:p w:rsidR="005911A9" w:rsidRPr="005911A9" w:rsidRDefault="005911A9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004444" w:rsidRDefault="00004444" w:rsidP="00004444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БРОЈ: 060-</w:t>
      </w:r>
      <w:r w:rsidR="007365FC">
        <w:rPr>
          <w:rFonts w:ascii="Times New Roman" w:hAnsi="Times New Roman"/>
          <w:sz w:val="24"/>
          <w:szCs w:val="24"/>
          <w:lang w:val="sr-Latn-RS"/>
        </w:rPr>
        <w:t>______</w:t>
      </w:r>
      <w:r>
        <w:rPr>
          <w:rFonts w:ascii="Times New Roman" w:hAnsi="Times New Roman"/>
          <w:sz w:val="24"/>
          <w:szCs w:val="24"/>
          <w:lang w:val="sr-Cyrl-RS"/>
        </w:rPr>
        <w:t>/201</w:t>
      </w:r>
      <w:r w:rsidR="007365FC">
        <w:rPr>
          <w:rFonts w:ascii="Times New Roman" w:hAnsi="Times New Roman"/>
          <w:sz w:val="24"/>
          <w:szCs w:val="24"/>
          <w:lang w:val="sr-Latn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</w:p>
    <w:p w:rsidR="00004444" w:rsidRPr="00506208" w:rsidRDefault="00004444" w:rsidP="00004444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 </w:t>
      </w:r>
      <w:r w:rsidR="002F6CA3">
        <w:rPr>
          <w:rFonts w:ascii="Times New Roman" w:hAnsi="Times New Roman"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/>
          <w:sz w:val="24"/>
          <w:szCs w:val="24"/>
          <w:lang w:val="sr-Cyrl-RS"/>
        </w:rPr>
        <w:t>ПРЕДСЕДН</w:t>
      </w:r>
      <w:r w:rsidR="00506208">
        <w:rPr>
          <w:rFonts w:ascii="Times New Roman" w:hAnsi="Times New Roman"/>
          <w:sz w:val="24"/>
          <w:szCs w:val="24"/>
          <w:lang w:val="sr-Cyrl-RS"/>
        </w:rPr>
        <w:t>ИЦА</w:t>
      </w:r>
    </w:p>
    <w:p w:rsidR="00004444" w:rsidRDefault="002F6CA3" w:rsidP="00004444">
      <w:pPr>
        <w:spacing w:line="240" w:lineRule="auto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</w:t>
      </w:r>
      <w:r w:rsidR="00004444">
        <w:rPr>
          <w:rFonts w:ascii="Times New Roman" w:hAnsi="Times New Roman"/>
          <w:sz w:val="24"/>
          <w:szCs w:val="24"/>
          <w:lang w:val="sr-Cyrl-RS"/>
        </w:rPr>
        <w:t xml:space="preserve">СКУПШТИНЕ ОПШТИНЕ, </w:t>
      </w:r>
    </w:p>
    <w:p w:rsidR="007E318E" w:rsidRDefault="002F6CA3" w:rsidP="00BA5526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</w:t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  <w:t xml:space="preserve">          </w:t>
      </w:r>
      <w:r w:rsidR="00653DA8">
        <w:rPr>
          <w:rFonts w:ascii="Times New Roman" w:hAnsi="Times New Roman"/>
          <w:sz w:val="24"/>
          <w:szCs w:val="24"/>
          <w:lang w:val="sr-Latn-RS"/>
        </w:rPr>
        <w:t xml:space="preserve">    </w:t>
      </w:r>
      <w:r>
        <w:rPr>
          <w:rFonts w:ascii="Times New Roman" w:hAnsi="Times New Roman"/>
          <w:sz w:val="24"/>
          <w:szCs w:val="24"/>
          <w:lang w:val="sr-Cyrl-RS"/>
        </w:rPr>
        <w:t xml:space="preserve">         </w:t>
      </w:r>
      <w:r w:rsidR="00004444">
        <w:rPr>
          <w:rFonts w:ascii="Times New Roman" w:hAnsi="Times New Roman"/>
          <w:sz w:val="24"/>
          <w:szCs w:val="24"/>
          <w:lang w:val="sr-Cyrl-RS"/>
        </w:rPr>
        <w:t>Златија Миличић</w:t>
      </w:r>
      <w:r>
        <w:rPr>
          <w:rFonts w:ascii="Times New Roman" w:hAnsi="Times New Roman"/>
          <w:sz w:val="24"/>
          <w:szCs w:val="24"/>
          <w:lang w:val="sr-Cyrl-RS"/>
        </w:rPr>
        <w:t>, с.р.</w:t>
      </w:r>
    </w:p>
    <w:p w:rsidR="007E318E" w:rsidRPr="007E318E" w:rsidRDefault="007E318E" w:rsidP="007E318E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D231B" w:rsidRPr="00133DEF" w:rsidRDefault="00AD231B" w:rsidP="00AD231B">
      <w:pPr>
        <w:rPr>
          <w:rFonts w:ascii="Times New Roman" w:hAnsi="Times New Roman"/>
          <w:sz w:val="24"/>
          <w:szCs w:val="24"/>
          <w:lang w:val="ru-RU"/>
        </w:rPr>
      </w:pP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906FC3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p w:rsidR="00906FC3" w:rsidRPr="001A7474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sectPr w:rsidR="00906FC3" w:rsidRPr="001A7474" w:rsidSect="00AD4A4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714"/>
    <w:multiLevelType w:val="hybridMultilevel"/>
    <w:tmpl w:val="1C7C1C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14BB6"/>
    <w:multiLevelType w:val="hybridMultilevel"/>
    <w:tmpl w:val="0FC0A992"/>
    <w:lvl w:ilvl="0" w:tplc="01DCD17C"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">
    <w:nsid w:val="39094B97"/>
    <w:multiLevelType w:val="hybridMultilevel"/>
    <w:tmpl w:val="4C826A34"/>
    <w:lvl w:ilvl="0" w:tplc="67220EC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B006EB"/>
    <w:multiLevelType w:val="hybridMultilevel"/>
    <w:tmpl w:val="2B967272"/>
    <w:lvl w:ilvl="0" w:tplc="67220EC0">
      <w:start w:val="2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019"/>
    <w:rsid w:val="00004444"/>
    <w:rsid w:val="00013D35"/>
    <w:rsid w:val="00027E01"/>
    <w:rsid w:val="00066673"/>
    <w:rsid w:val="000713F8"/>
    <w:rsid w:val="00092019"/>
    <w:rsid w:val="000A7CA5"/>
    <w:rsid w:val="000B44DB"/>
    <w:rsid w:val="00124406"/>
    <w:rsid w:val="001249B5"/>
    <w:rsid w:val="00132B43"/>
    <w:rsid w:val="001521B8"/>
    <w:rsid w:val="001532BC"/>
    <w:rsid w:val="001A5BF4"/>
    <w:rsid w:val="001A7474"/>
    <w:rsid w:val="001B0E41"/>
    <w:rsid w:val="001C1322"/>
    <w:rsid w:val="001D5FF1"/>
    <w:rsid w:val="001D6461"/>
    <w:rsid w:val="00234C3F"/>
    <w:rsid w:val="00265703"/>
    <w:rsid w:val="002657E9"/>
    <w:rsid w:val="00283A16"/>
    <w:rsid w:val="002865D8"/>
    <w:rsid w:val="00294A49"/>
    <w:rsid w:val="002C0404"/>
    <w:rsid w:val="002C7D0F"/>
    <w:rsid w:val="002D47DD"/>
    <w:rsid w:val="002D5783"/>
    <w:rsid w:val="002E1A52"/>
    <w:rsid w:val="002F6CA3"/>
    <w:rsid w:val="00306B44"/>
    <w:rsid w:val="0031202F"/>
    <w:rsid w:val="00313EAA"/>
    <w:rsid w:val="00324667"/>
    <w:rsid w:val="0033093C"/>
    <w:rsid w:val="003326BE"/>
    <w:rsid w:val="003362AF"/>
    <w:rsid w:val="00342803"/>
    <w:rsid w:val="0036106D"/>
    <w:rsid w:val="00365751"/>
    <w:rsid w:val="003671D5"/>
    <w:rsid w:val="00374D51"/>
    <w:rsid w:val="00390618"/>
    <w:rsid w:val="003A0988"/>
    <w:rsid w:val="003A6A65"/>
    <w:rsid w:val="003A6BE7"/>
    <w:rsid w:val="003B282A"/>
    <w:rsid w:val="003B3767"/>
    <w:rsid w:val="003B37FF"/>
    <w:rsid w:val="003D3AB3"/>
    <w:rsid w:val="003D45E8"/>
    <w:rsid w:val="00415BFB"/>
    <w:rsid w:val="0042713C"/>
    <w:rsid w:val="00427207"/>
    <w:rsid w:val="004352A9"/>
    <w:rsid w:val="004579E2"/>
    <w:rsid w:val="004E1DAD"/>
    <w:rsid w:val="004E5B9D"/>
    <w:rsid w:val="004F7F4C"/>
    <w:rsid w:val="00501848"/>
    <w:rsid w:val="0050577F"/>
    <w:rsid w:val="00505D64"/>
    <w:rsid w:val="00506208"/>
    <w:rsid w:val="005157A9"/>
    <w:rsid w:val="005423FD"/>
    <w:rsid w:val="00562BE3"/>
    <w:rsid w:val="005911A9"/>
    <w:rsid w:val="0059250A"/>
    <w:rsid w:val="005A3519"/>
    <w:rsid w:val="005B3D17"/>
    <w:rsid w:val="005C5D4D"/>
    <w:rsid w:val="005F6B87"/>
    <w:rsid w:val="00615293"/>
    <w:rsid w:val="00634D7B"/>
    <w:rsid w:val="00641001"/>
    <w:rsid w:val="00653DA8"/>
    <w:rsid w:val="0067270F"/>
    <w:rsid w:val="006818A7"/>
    <w:rsid w:val="006B05F3"/>
    <w:rsid w:val="006D44D6"/>
    <w:rsid w:val="006D6649"/>
    <w:rsid w:val="006E4BE4"/>
    <w:rsid w:val="006F2858"/>
    <w:rsid w:val="007044AE"/>
    <w:rsid w:val="007365FC"/>
    <w:rsid w:val="0075497F"/>
    <w:rsid w:val="007611E5"/>
    <w:rsid w:val="007629FB"/>
    <w:rsid w:val="00780203"/>
    <w:rsid w:val="007818C3"/>
    <w:rsid w:val="007D393B"/>
    <w:rsid w:val="007D56B0"/>
    <w:rsid w:val="007E09B8"/>
    <w:rsid w:val="007E318E"/>
    <w:rsid w:val="00815704"/>
    <w:rsid w:val="008163FD"/>
    <w:rsid w:val="00834D8A"/>
    <w:rsid w:val="00840872"/>
    <w:rsid w:val="00883AED"/>
    <w:rsid w:val="0089654E"/>
    <w:rsid w:val="008A5418"/>
    <w:rsid w:val="008B19DB"/>
    <w:rsid w:val="008B1F8C"/>
    <w:rsid w:val="008C2811"/>
    <w:rsid w:val="0090532E"/>
    <w:rsid w:val="00906FC3"/>
    <w:rsid w:val="00925F15"/>
    <w:rsid w:val="00934980"/>
    <w:rsid w:val="00980D6F"/>
    <w:rsid w:val="0098174C"/>
    <w:rsid w:val="00994EC7"/>
    <w:rsid w:val="009B22E9"/>
    <w:rsid w:val="00A156FD"/>
    <w:rsid w:val="00A36BD3"/>
    <w:rsid w:val="00A850F7"/>
    <w:rsid w:val="00A958C6"/>
    <w:rsid w:val="00AB6C56"/>
    <w:rsid w:val="00AB6D04"/>
    <w:rsid w:val="00AC4953"/>
    <w:rsid w:val="00AD231B"/>
    <w:rsid w:val="00AD4A42"/>
    <w:rsid w:val="00AE1605"/>
    <w:rsid w:val="00B0113D"/>
    <w:rsid w:val="00B911F6"/>
    <w:rsid w:val="00BA0522"/>
    <w:rsid w:val="00BA4850"/>
    <w:rsid w:val="00BA5526"/>
    <w:rsid w:val="00BD0EB9"/>
    <w:rsid w:val="00BD4021"/>
    <w:rsid w:val="00BE0FA0"/>
    <w:rsid w:val="00BE3E51"/>
    <w:rsid w:val="00BF0D31"/>
    <w:rsid w:val="00BF4D64"/>
    <w:rsid w:val="00C06B24"/>
    <w:rsid w:val="00C1300B"/>
    <w:rsid w:val="00C316FF"/>
    <w:rsid w:val="00C46DC9"/>
    <w:rsid w:val="00C563DB"/>
    <w:rsid w:val="00C65B15"/>
    <w:rsid w:val="00C67563"/>
    <w:rsid w:val="00C80C8F"/>
    <w:rsid w:val="00C82BD1"/>
    <w:rsid w:val="00C97A1A"/>
    <w:rsid w:val="00CD0030"/>
    <w:rsid w:val="00CD2CF5"/>
    <w:rsid w:val="00CF2113"/>
    <w:rsid w:val="00D10A88"/>
    <w:rsid w:val="00D13A98"/>
    <w:rsid w:val="00D26C0F"/>
    <w:rsid w:val="00D312CD"/>
    <w:rsid w:val="00DA4DA1"/>
    <w:rsid w:val="00DB1509"/>
    <w:rsid w:val="00DC08D5"/>
    <w:rsid w:val="00DC0A55"/>
    <w:rsid w:val="00DE42C7"/>
    <w:rsid w:val="00DE72BD"/>
    <w:rsid w:val="00DF4666"/>
    <w:rsid w:val="00E03408"/>
    <w:rsid w:val="00E26C7D"/>
    <w:rsid w:val="00E475DE"/>
    <w:rsid w:val="00E77E7D"/>
    <w:rsid w:val="00E81C35"/>
    <w:rsid w:val="00E81CA3"/>
    <w:rsid w:val="00E85A9C"/>
    <w:rsid w:val="00E875F9"/>
    <w:rsid w:val="00EB0A9D"/>
    <w:rsid w:val="00EB16B8"/>
    <w:rsid w:val="00EB36CD"/>
    <w:rsid w:val="00F02F08"/>
    <w:rsid w:val="00F03B09"/>
    <w:rsid w:val="00F06EE6"/>
    <w:rsid w:val="00F16726"/>
    <w:rsid w:val="00F51F74"/>
    <w:rsid w:val="00F56237"/>
    <w:rsid w:val="00F860F7"/>
    <w:rsid w:val="00F93E99"/>
    <w:rsid w:val="00FB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A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2AF"/>
    <w:pPr>
      <w:ind w:left="720"/>
      <w:contextualSpacing/>
    </w:pPr>
  </w:style>
  <w:style w:type="table" w:styleId="TableGrid">
    <w:name w:val="Table Grid"/>
    <w:basedOn w:val="TableNormal"/>
    <w:uiPriority w:val="59"/>
    <w:rsid w:val="00AD4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7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74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A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2AF"/>
    <w:pPr>
      <w:ind w:left="720"/>
      <w:contextualSpacing/>
    </w:pPr>
  </w:style>
  <w:style w:type="table" w:styleId="TableGrid">
    <w:name w:val="Table Grid"/>
    <w:basedOn w:val="TableNormal"/>
    <w:uiPriority w:val="59"/>
    <w:rsid w:val="00AD4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7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74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9D76F-A6CC-42C4-A188-D2366212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3868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Pavlovic</dc:creator>
  <cp:lastModifiedBy>Vesna Pavlovic</cp:lastModifiedBy>
  <cp:revision>3</cp:revision>
  <cp:lastPrinted>2016-12-13T09:57:00Z</cp:lastPrinted>
  <dcterms:created xsi:type="dcterms:W3CDTF">2016-12-13T10:22:00Z</dcterms:created>
  <dcterms:modified xsi:type="dcterms:W3CDTF">2016-12-13T10:59:00Z</dcterms:modified>
</cp:coreProperties>
</file>